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1" w:rsidRPr="00C75ED1" w:rsidRDefault="00C75ED1" w:rsidP="00C7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5ED1" w:rsidRDefault="00C75ED1" w:rsidP="00C75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ED1">
        <w:rPr>
          <w:rFonts w:ascii="Times New Roman" w:hAnsi="Times New Roman" w:cs="Times New Roman"/>
          <w:sz w:val="28"/>
          <w:szCs w:val="28"/>
        </w:rPr>
        <w:t>работы ГКУ «РРЦ» на 2 квартал 2018 года</w:t>
      </w: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мониторинга и анализа социальных программ</w:t>
      </w:r>
    </w:p>
    <w:tbl>
      <w:tblPr>
        <w:tblStyle w:val="a3"/>
        <w:tblW w:w="0" w:type="auto"/>
        <w:jc w:val="center"/>
        <w:tblLook w:val="04A0"/>
      </w:tblPr>
      <w:tblGrid>
        <w:gridCol w:w="818"/>
        <w:gridCol w:w="4228"/>
        <w:gridCol w:w="2349"/>
        <w:gridCol w:w="2176"/>
      </w:tblGrid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75ED1" w:rsidTr="00C75ED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1.Мониторинг республиканских программ (подпрограмм, планов, «дорожных карт») в сфере социального обслуживания граждан в Республике Татарстан</w:t>
            </w:r>
          </w:p>
        </w:tc>
      </w:tr>
      <w:tr w:rsidR="00C75ED1" w:rsidTr="00C75ED1">
        <w:trPr>
          <w:trHeight w:val="80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 w:rsidP="009121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«Внедрение эффективных технологий по защите и обеспечению прав и интересов несовершеннолетних в семье,</w:t>
            </w:r>
            <w:r w:rsidR="0048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в медиапространстве; привлечение общественных организаций, БФ, СО НКО»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tabs>
                <w:tab w:val="left" w:pos="1134"/>
                <w:tab w:val="left" w:pos="3720"/>
                <w:tab w:val="left" w:pos="4253"/>
                <w:tab w:val="left" w:pos="6358"/>
              </w:tabs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Стратегия по правам человека Республики Татарстан на 2014-2018 годы»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Давыдова Н.И.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tabs>
                <w:tab w:val="left" w:pos="1134"/>
                <w:tab w:val="left" w:pos="3720"/>
                <w:tab w:val="left" w:pos="4253"/>
                <w:tab w:val="left" w:pos="635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Подпрограмма «Поддержка социально ориентированных некоммерческих организаций в Республике Татарстан на 2014 – 2020 годы» Государственной программы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Давыдова Н.И.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tabs>
                <w:tab w:val="left" w:pos="1134"/>
                <w:tab w:val="left" w:pos="3720"/>
                <w:tab w:val="left" w:pos="4253"/>
                <w:tab w:val="left" w:pos="6358"/>
              </w:tabs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по реализации Стратегии социально-экономического развития Республики Татарстан до 2030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Давыдова Н.И.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</w:rPr>
              <w:t>План мероприятий («дорожной карты») по обеспечению информационной безопасности детей в медиапространстве на 2017-2019 годы в Республике Татарстан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Давыдова Н.И.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социального сиротства, проблемы материнства и защиты детства, пропаганда ценностей семейного образа жизни, позитивного отцовства и материнства»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</w:rPr>
              <w:t xml:space="preserve">Комплексный план по дополнительным мерам, направленным на повышение рождаемости в Республике Татарстан на 2014-2019 годы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Артамонова М.Ю.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на 2015-2018 годы по реализации первого этапа Концепции государственной семейной политики в Российской Федерации на период до 2025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Артамонова М.Ю.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по реализации Государственной стратегии противодействия распространению ВИЧ-инфекций в Российской Федерации на период до 2020 года и дальнейшую перспективу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Артамонова М.Ю.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75ED1" w:rsidTr="00C75ED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беспризорности, наркомании, токсикомании, алкоголизма, правонарушений и суицидов среди несовершеннолетних и членов их семей»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Межведомственный комплексный план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2018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Бакирова А.А.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Государственная программа «Обеспечение  общественного порядка и противодействие преступности в Республике Татарстан на 2014-2020 годы»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Бакирова А.А.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Государственная программа «Развитие физической культуры, спорта, туризма и повышение эффективности реализации молодежной политики на 2014-2020 годы»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</w:t>
            </w:r>
          </w:p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А.А.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Министерства труда, занятости и социальной защиты Республики Татарстан по реализации положений Федерального закона от 23.06.2016г. №182-ФЗ</w:t>
            </w:r>
          </w:p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 xml:space="preserve">«Об основах системы профилактики правонарушений в Российской Федерации»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</w:t>
            </w:r>
          </w:p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А.А.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Межведомственный план мероприятий, направленных на профилактику наркомании в 2018 году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</w:t>
            </w:r>
          </w:p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А.А.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воспитание, уважение к культуре, традициям и обычаям народов, проживающих в Татарстане, укрепление национальной безопасности, гражданского единства, формирование в обществе обстановки нетерпимости к экстремистской деятельности и распространению экстремистских идей»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jc w:val="center"/>
              <w:rPr>
                <w:rStyle w:val="FontStyle13"/>
                <w:rFonts w:eastAsiaTheme="minorEastAsia"/>
              </w:rPr>
            </w:pPr>
            <w:r w:rsidRPr="00AE3EAB">
              <w:rPr>
                <w:rStyle w:val="FontStyle13"/>
              </w:rPr>
              <w:t>1.13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по реализации в Республике Татарстан в 2017-2020 годах Стратегии противодействия экстремизму в Российской Федерации до 2025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</w:t>
            </w:r>
          </w:p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 Ф.Ф.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jc w:val="center"/>
              <w:rPr>
                <w:rStyle w:val="FontStyle13"/>
                <w:rFonts w:eastAsiaTheme="minorEastAsia"/>
              </w:rPr>
            </w:pPr>
            <w:r w:rsidRPr="00AE3EAB">
              <w:rPr>
                <w:rStyle w:val="FontStyle13"/>
              </w:rPr>
              <w:t>1.14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Комплексный план реализации Стратегии национальной безопасности Российской Федерации по сфере деятельности Министерства труда, занятости и социальной защиты Республики Татарстан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</w:t>
            </w:r>
          </w:p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 Ф.Ф.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jc w:val="center"/>
              <w:rPr>
                <w:rStyle w:val="FontStyle13"/>
                <w:rFonts w:eastAsiaTheme="minorEastAsia"/>
              </w:rPr>
            </w:pPr>
            <w:r w:rsidRPr="00AE3EAB">
              <w:rPr>
                <w:rStyle w:val="FontStyle13"/>
              </w:rPr>
              <w:t>1.15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План мероприятий по реализации в 2016-2018 годах в Республике Татарстан Стратегии государственной национальной политики Российской Федерации на период до 2025</w:t>
            </w:r>
          </w:p>
          <w:p w:rsidR="009726EB" w:rsidRDefault="009726EB">
            <w:pPr>
              <w:jc w:val="both"/>
              <w:rPr>
                <w:rStyle w:val="FontStyle13"/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</w:t>
            </w:r>
          </w:p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 Ф.Ф.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 качества социального обслуживания и социального сопровождения граждан в Республике Татарстан»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(«дорожной карты») «Повышение эффективности и качества услуг в сфере социального обслуживания населения Республики Татарстан (2013-2018 годы)»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О.А.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О.А.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Комплексный план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2018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О.А.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Стратегия формирования, накопления и использования человеческого капитала в области труда, занятости и социальной защиты Республики Татарстан до 2021 года и на период до 2030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О.А.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75ED1" w:rsidTr="00C75ED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«Развитие системы социального обслуживания граждан пожилого возраста и инвалидов в Республике Татарстан»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Проект по информированию о памятных датах военной истории России в учреждениях социального обслуживания Республики Татарстан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соц.работе Баширова И.И., Юсупова Л.К.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Мониторинг исполнения мероприятий, предусмотренных социальными паспортами ветеранов Великой Отечественной войны 1941-1945 годов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 по соц.работе Баширова И.И.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Мониторинг обеспечения потребности  участников и инвалидов Великой Отечественной войны 1941-45 годов в социальных услугах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соц.работе Баширова И.И., Юсупова Л.К.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на 2017-2020 годы по реализации в Республике Татарстан первого этапа Стратегии действий в интересах граждан старшего поколения в Российской Федерации до 2025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соц.работе Баширова И.И., Юсупова Л.К.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75ED1" w:rsidTr="00C75ED1">
        <w:trPr>
          <w:trHeight w:val="80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по снижению уровня алкогольных отравлений, в том числе с летальным исходом, среди лиц пенсионного возраста и незанятых граждан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соц.работе Баширова И.И., Юсупова Л.К.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2. Анализ деятельности организаций социального обслуживания Министерства труда, занятости и социальной защиты Республики Татарстан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 xml:space="preserve">Выездная проверка организаций социального обслуживания </w:t>
            </w:r>
            <w:r>
              <w:rPr>
                <w:rStyle w:val="FontStyle13"/>
              </w:rPr>
              <w:lastRenderedPageBreak/>
              <w:t>Министерства труда, занятости и социальной защиты Республики Татарстан в Балтасинском и Ютазинском муниципальных районах в составе Правительственной комиссии по профилактике правонарушений Республики Татарстан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Германова Л.В., 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Подготовка информационно-аналитических справок, докладов, презентационных материалов, статей о деятельности организаций социального обслуживания Министерства труда, занятости и социальной защиты Республики Татарстан, в т.ч. для публикации в научных изданиях (журналах), СМИ и интернет – ресурсах (по запросу Министерства труда, занятости и социальной защиты Республики Татарстан)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3. Методическое обеспечение деятельности организаций социального обслуживания Министерства труда, занятости и социальной защиты Республики Татарстан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Разработка организационно-распорядительных и методических документов (нормативно-правовых документов, методических рекомендаций, информационно-просветительских буклетов, памяток, баннеров по направлениям деятельности)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Оказание консультативной и информационно-методической поддержки специалистам организаций социального обслуживания Республики Татарстан по заполнению форм отчетности и др.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Проведение профессиональных супервизий организаций социального обслуживания Министерства труда, занятости и социальной защиты Республики Татарстан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ED1" w:rsidTr="00C75ED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sz w:val="24"/>
                <w:szCs w:val="24"/>
              </w:rPr>
              <w:t>4. Грантовая деятельность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Участие в методической и экспериментальной деятельности в рамках действующих грантовых программ и проектов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 xml:space="preserve">Участие в организации семинаров для специалистов организаций социального обслуживания, по внедрению на территории Республики Татарстан грантовых программ и </w:t>
            </w:r>
            <w:r>
              <w:rPr>
                <w:rStyle w:val="FontStyle13"/>
              </w:rPr>
              <w:lastRenderedPageBreak/>
              <w:t>проектов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Германова Л.В., специалисты ОМАСП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Оказание консультативной поддержки специалистам отрасли по вопросам реализации грантовых программ и проектов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5ED1" w:rsidTr="00C75ED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Pr="00AE3EAB" w:rsidRDefault="00C75ED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E3EA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Формирование отчетных материалов по итогам внедрения грантовых программ и проектов в Республике Татарстан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1" w:rsidRDefault="00C75E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41E41" w:rsidRDefault="00B41E41" w:rsidP="00B41E41">
      <w:pPr>
        <w:spacing w:after="0"/>
        <w:rPr>
          <w:rFonts w:ascii="Times New Roman" w:hAnsi="Times New Roman" w:cs="Times New Roman"/>
          <w:b/>
          <w:sz w:val="28"/>
        </w:rPr>
      </w:pPr>
    </w:p>
    <w:p w:rsidR="004E378E" w:rsidRPr="004E378E" w:rsidRDefault="004E378E" w:rsidP="004E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8E">
        <w:rPr>
          <w:rFonts w:ascii="Times New Roman" w:hAnsi="Times New Roman" w:cs="Times New Roman"/>
          <w:b/>
          <w:sz w:val="28"/>
          <w:szCs w:val="28"/>
        </w:rPr>
        <w:t>Отделение повышения профессиональных компетенций работников отрасли</w:t>
      </w:r>
    </w:p>
    <w:tbl>
      <w:tblPr>
        <w:tblStyle w:val="a3"/>
        <w:tblW w:w="9561" w:type="dxa"/>
        <w:tblInd w:w="-34" w:type="dxa"/>
        <w:tblLook w:val="04A0"/>
      </w:tblPr>
      <w:tblGrid>
        <w:gridCol w:w="851"/>
        <w:gridCol w:w="4253"/>
        <w:gridCol w:w="2126"/>
        <w:gridCol w:w="2331"/>
      </w:tblGrid>
      <w:tr w:rsidR="004E378E" w:rsidRPr="00D65236" w:rsidTr="004E378E">
        <w:trPr>
          <w:trHeight w:val="62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4E378E" w:rsidRPr="00D65236" w:rsidTr="004E378E">
        <w:trPr>
          <w:trHeight w:val="62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реализация:</w:t>
            </w:r>
          </w:p>
          <w:p w:rsidR="004E378E" w:rsidRPr="00D65236" w:rsidRDefault="004E378E" w:rsidP="004E378E">
            <w:pPr>
              <w:pStyle w:val="a4"/>
              <w:numPr>
                <w:ilvl w:val="0"/>
                <w:numId w:val="4"/>
              </w:numPr>
              <w:ind w:left="0" w:hanging="43"/>
              <w:contextualSpacing/>
              <w:jc w:val="both"/>
            </w:pPr>
            <w:r w:rsidRPr="00D65236">
              <w:t>дополнительных профессиональных образовательных программ: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«Обеспечение информационной безопасности детей от деструктивного влияния медиа и интернет ресурсов»;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«Организация добровольческой деятельности в социальной сфере»;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«Социальное обслуживание и социальное сопровождение граждан пожилого возраста и инвалидов»;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«Музыкотерапия как метод социально-психологической реабилитации»;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«Особенности организации работы с молодежью при решении вопроса их трудоустройства»;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«Восстановление навыков самообслуживания после травм и ургентных состояний».</w:t>
            </w:r>
          </w:p>
          <w:p w:rsidR="004E378E" w:rsidRPr="00D65236" w:rsidRDefault="004E378E" w:rsidP="004E378E">
            <w:pPr>
              <w:pStyle w:val="a4"/>
              <w:numPr>
                <w:ilvl w:val="0"/>
                <w:numId w:val="4"/>
              </w:numPr>
              <w:ind w:left="0" w:hanging="43"/>
              <w:contextualSpacing/>
              <w:jc w:val="both"/>
            </w:pPr>
            <w:r w:rsidRPr="00D65236">
              <w:t>программ семинаров: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«Порядок подготовки юридических лиц к проверкам контролирующих органов: новые требования»;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«Документальное оформление предоставления социальных услуг в отделениях (центре) социальной помощи семье и детям»;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  <w:rPr>
                <w:b/>
              </w:rPr>
            </w:pPr>
            <w:r w:rsidRPr="00D65236">
              <w:t>«Новые направления в работе с программным продуктом ГИС СРН».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4E378E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  <w:p w:rsidR="00D40A06" w:rsidRPr="00D65236" w:rsidRDefault="00D40A06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(апрель-июнь)</w:t>
            </w:r>
          </w:p>
        </w:tc>
      </w:tr>
      <w:tr w:rsidR="004E378E" w:rsidRPr="00D65236" w:rsidTr="004E378E">
        <w:trPr>
          <w:trHeight w:val="62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 xml:space="preserve">Организация и проведение вебинаров: 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«Подготовка к публичному выступлению: правила и методика»;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«Совещание по результатам сдачи годовой бухгалтерской отчетности»;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 xml:space="preserve">«Методические подходы к формированию плана развития и </w:t>
            </w:r>
            <w:r w:rsidRPr="00D65236">
              <w:lastRenderedPageBreak/>
              <w:t>жизнеустройства воспитанника дома-интерната для умственно отсталых детей (структура, оформление, мониторинг)»;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«Методические рекомендации по организации культурно-досуговой и спортивной работы с получателями социальных услуг в стационарных учреждениях социального обслуживания граждан пожилого возраста, в том числе во взаимодействии с муниципальными учреждениями культуры и спорта»;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«Требования к сайтам организаций социального обслуживания»;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«Организация профориентационной работы с инвалидами, в том числе с детьми-инвалидами»;</w:t>
            </w: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«Методики работы с детьми разного возраста по профилактике рискованного поведения»;</w:t>
            </w:r>
          </w:p>
          <w:p w:rsidR="00D40A06" w:rsidRDefault="00D40A06" w:rsidP="009726EB">
            <w:pPr>
              <w:pStyle w:val="a4"/>
              <w:ind w:left="0" w:hanging="43"/>
              <w:jc w:val="both"/>
            </w:pPr>
          </w:p>
          <w:p w:rsidR="004E378E" w:rsidRPr="00D65236" w:rsidRDefault="004E378E" w:rsidP="009726EB">
            <w:pPr>
              <w:pStyle w:val="a4"/>
              <w:ind w:left="0" w:hanging="43"/>
              <w:jc w:val="both"/>
            </w:pPr>
            <w:r w:rsidRPr="00D65236">
              <w:t>«Информирование получателей социальных услуг по вопросам обеспечения прав и свобод человека и гражданина от противоправных посягательств, противодействию идеологии экстремизма и терроризма».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Шпагина А.Н.</w:t>
            </w:r>
          </w:p>
          <w:p w:rsidR="004E378E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Госманов К.М.</w:t>
            </w: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Чигарова И.И.</w:t>
            </w: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И.И.</w:t>
            </w: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06" w:rsidRDefault="00D40A06" w:rsidP="0074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Т.И.,</w:t>
            </w:r>
          </w:p>
          <w:p w:rsidR="00D40A06" w:rsidRPr="00D65236" w:rsidRDefault="00D40A06" w:rsidP="0074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А.И., Гурская И.Ю.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квартал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(апрель-июнь)</w:t>
            </w:r>
          </w:p>
        </w:tc>
      </w:tr>
      <w:tr w:rsidR="004E378E" w:rsidRPr="00D65236" w:rsidTr="004E378E">
        <w:trPr>
          <w:trHeight w:val="62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работы учебного подразделения на 3 квартал 2018г. 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E378E" w:rsidRPr="00D65236" w:rsidTr="004E378E">
        <w:trPr>
          <w:trHeight w:val="62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работе учебного подразделения за 2 квартал 2018г. 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До 28 июня</w:t>
            </w:r>
          </w:p>
        </w:tc>
      </w:tr>
      <w:tr w:rsidR="004E378E" w:rsidRPr="00D65236" w:rsidTr="004E378E">
        <w:trPr>
          <w:trHeight w:val="62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вебинаров на 3 квартал для руководителей и специалистов подведомственных министерству учреждений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E378E" w:rsidRPr="00D65236" w:rsidTr="004E378E">
        <w:trPr>
          <w:trHeight w:val="62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распределения финансовых средств на повышение квалификации руководителей и специалистов подведомственных министерству учреждений на </w:t>
            </w:r>
            <w:r w:rsidRPr="00D6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2018г.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E378E" w:rsidRPr="00D65236" w:rsidTr="004E378E">
        <w:trPr>
          <w:trHeight w:val="415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технических заданий, обоснований цен, сбор и обработка коммерческих предложений для организации проведения конкурсных процедур в рамках распределения финансовых средств на повышение квалификации руководителей и специалистов подведомственных </w:t>
            </w: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на </w:t>
            </w:r>
            <w:r w:rsidRPr="00D6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2018г.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E378E" w:rsidRPr="00D65236" w:rsidTr="004E378E">
        <w:trPr>
          <w:trHeight w:val="62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рамках заключенных государственных контрактов по результатам проведенных конкурсных процедур: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-курсов повышения квалификации «Управление государственными закупками (приоритетные вопросы функционирования контрактной системы, антикоррупционная политика в сфере закупок, процедура государственных и муниципальных закупок) для должностных лиц и контрактных управляющих подведомственных министерству учреждений;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-санитарно-гигиенического обучения для должностных лиц и работников пищеблоков организаций социального обслуживания;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-пожарно-технического минимума для руководителей и специалистов, ответственных за пожарную безопасность в подведомственных министерству учреждениях;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-курсов повышения квалификации и профессиональной переподготовки медицинских работников организаций социального обслуживания.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(апрель-июнь)</w:t>
            </w:r>
          </w:p>
        </w:tc>
      </w:tr>
      <w:tr w:rsidR="004E378E" w:rsidRPr="00D65236" w:rsidTr="004E378E">
        <w:trPr>
          <w:trHeight w:val="62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образовательными учреждениями республики по вопросам организации обучения специалистов подведомственных учреждений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4E378E" w:rsidRPr="00D65236" w:rsidTr="004E378E">
        <w:trPr>
          <w:trHeight w:val="309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Методического совета в сфере дополнительного профессионального образования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E378E" w:rsidRPr="00D65236" w:rsidTr="004E378E">
        <w:trPr>
          <w:trHeight w:val="699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и конкурсной документации на проведение открытого конкурса на право заключения государственного контракта на оказание услуг по организации обучения компьютерной грамотности неработающих пенсионеров, в 2018 году 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Н.А.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4E378E" w:rsidRPr="00D65236" w:rsidTr="004E378E">
        <w:trPr>
          <w:trHeight w:val="855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по аттестации работников учреждений социального обслуживания на соответствие занимаемой должности 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E378E" w:rsidRPr="00D65236" w:rsidTr="004E378E">
        <w:trPr>
          <w:trHeight w:val="701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и формирование отчетов по Планам </w:t>
            </w: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реализации: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«Дорожной карты» «Повышение эффективности и качества услуг в сфере социального обслуживания населения Республики Татарстан» (2013 – 2018 годы)»;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«Обеспечение общественного порядка и противодействие преступности в Республике Татарстан на 2014 – 2020 годы»;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«Социальная поддержка граждан Республики Татарстан» на 2014 – 2020 годы;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В Республике Татарстан первого этапа Концепции государственной семейной политики в Российской Федерации на период до 2025 года»;</w:t>
            </w:r>
          </w:p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Программы поэтапного совершенствования системы оплаты труда в государственных (муниципальных) учреждениях на 2012 – 2018 годы.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Н.А.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Газиева М.Г.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4E378E" w:rsidRPr="00D65236" w:rsidTr="004E378E">
        <w:trPr>
          <w:trHeight w:val="880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компетенции для размещения на сайте ГКУ «Республиканский ресурсный центр МТЗ СЗ РТ»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По завершению  обучения</w:t>
            </w:r>
          </w:p>
        </w:tc>
      </w:tr>
      <w:tr w:rsidR="004E378E" w:rsidRPr="00D65236" w:rsidTr="004E378E">
        <w:trPr>
          <w:trHeight w:val="1038"/>
        </w:trPr>
        <w:tc>
          <w:tcPr>
            <w:tcW w:w="85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4E378E" w:rsidRPr="00D65236" w:rsidRDefault="004E378E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по запросам отделов Министерства труда, занятости и социальной защиты Республики Татарстан</w:t>
            </w:r>
          </w:p>
        </w:tc>
        <w:tc>
          <w:tcPr>
            <w:tcW w:w="2126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331" w:type="dxa"/>
          </w:tcPr>
          <w:p w:rsidR="004E378E" w:rsidRPr="00D65236" w:rsidRDefault="004E378E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4E378E" w:rsidRPr="00D65236" w:rsidRDefault="004E378E" w:rsidP="004E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529" w:rsidRDefault="004D7529" w:rsidP="00B41E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администрирования информационных систем</w:t>
      </w:r>
    </w:p>
    <w:tbl>
      <w:tblPr>
        <w:tblStyle w:val="a3"/>
        <w:tblW w:w="0" w:type="auto"/>
        <w:jc w:val="center"/>
        <w:tblLook w:val="04A0"/>
      </w:tblPr>
      <w:tblGrid>
        <w:gridCol w:w="818"/>
        <w:gridCol w:w="4228"/>
        <w:gridCol w:w="2150"/>
        <w:gridCol w:w="2176"/>
      </w:tblGrid>
      <w:tr w:rsidR="0064107D" w:rsidTr="004E378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7D" w:rsidRDefault="0064107D" w:rsidP="00B11E53">
            <w:pPr>
              <w:ind w:hanging="10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7D" w:rsidRDefault="0064107D" w:rsidP="00B11E5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7D" w:rsidRDefault="0064107D" w:rsidP="00B11E53">
            <w:pPr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64107D" w:rsidRDefault="0064107D" w:rsidP="00B11E53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7D" w:rsidRDefault="0064107D" w:rsidP="00B11E53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</w:tbl>
    <w:p w:rsidR="00B11E53" w:rsidRPr="00D92774" w:rsidRDefault="00B11E53" w:rsidP="00B11E53">
      <w:pPr>
        <w:spacing w:after="0" w:line="240" w:lineRule="auto"/>
        <w:ind w:firstLine="176"/>
        <w:jc w:val="center"/>
        <w:rPr>
          <w:rFonts w:ascii="Times New Roman" w:hAnsi="Times New Roman" w:cs="Times New Roman"/>
          <w:sz w:val="28"/>
        </w:rPr>
      </w:pPr>
      <w:r w:rsidRPr="00D9277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92774">
        <w:rPr>
          <w:rFonts w:ascii="Times New Roman" w:hAnsi="Times New Roman" w:cs="Times New Roman"/>
          <w:bCs/>
          <w:sz w:val="24"/>
          <w:szCs w:val="24"/>
        </w:rPr>
        <w:t>. Обеспечение формирования и актуализации информационных систем в сфере социального обслуживания</w:t>
      </w:r>
    </w:p>
    <w:tbl>
      <w:tblPr>
        <w:tblStyle w:val="a3"/>
        <w:tblW w:w="0" w:type="auto"/>
        <w:jc w:val="center"/>
        <w:tblLook w:val="04A0"/>
      </w:tblPr>
      <w:tblGrid>
        <w:gridCol w:w="818"/>
        <w:gridCol w:w="4228"/>
        <w:gridCol w:w="2150"/>
        <w:gridCol w:w="2176"/>
      </w:tblGrid>
      <w:tr w:rsidR="0064107D" w:rsidTr="004E378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7D" w:rsidRDefault="0064107D" w:rsidP="00B11E53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7D" w:rsidRPr="008A0DF0" w:rsidRDefault="0064107D" w:rsidP="008A0D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 информационной системы «Учет и мониторинг семей несовершеннолетних, находящихся в СОП», сопровождение </w:t>
            </w:r>
            <w:r w:rsidRPr="008A0D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подсистемы «Организация предоставления услуг в сфере социального обслуживания населения в Республике Татарстан» государственной информационной системы «Социальный регистр </w:t>
            </w:r>
            <w:r w:rsidRPr="008A0D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населения Республики Татарстан»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7D" w:rsidRPr="0064107D" w:rsidRDefault="0064107D" w:rsidP="00B11E53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 w:rsidRPr="0064107D">
              <w:rPr>
                <w:rFonts w:ascii="Times New Roman" w:hAnsi="Times New Roman" w:cs="Times New Roman"/>
              </w:rPr>
              <w:lastRenderedPageBreak/>
              <w:t>Смирнова А.В.,</w:t>
            </w:r>
          </w:p>
          <w:p w:rsidR="0064107D" w:rsidRPr="0064107D" w:rsidRDefault="0064107D" w:rsidP="00B11E53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 w:rsidRPr="0064107D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64107D" w:rsidRPr="0064107D" w:rsidRDefault="0064107D" w:rsidP="00B11E53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 w:rsidRPr="0064107D">
              <w:rPr>
                <w:rFonts w:ascii="Times New Roman" w:hAnsi="Times New Roman" w:cs="Times New Roman"/>
              </w:rPr>
              <w:t>ОАИС СО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7D" w:rsidRPr="0064107D" w:rsidRDefault="0064107D" w:rsidP="00B11E53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 w:rsidRPr="0064107D">
              <w:rPr>
                <w:rFonts w:ascii="Times New Roman" w:hAnsi="Times New Roman" w:cs="Times New Roman"/>
              </w:rPr>
              <w:t>В течение квартала</w:t>
            </w:r>
          </w:p>
        </w:tc>
      </w:tr>
    </w:tbl>
    <w:p w:rsidR="001A4B02" w:rsidRPr="00D92774" w:rsidRDefault="00B11E53" w:rsidP="008A0DF0">
      <w:pPr>
        <w:spacing w:after="0" w:line="240" w:lineRule="auto"/>
        <w:jc w:val="center"/>
      </w:pPr>
      <w:r w:rsidRPr="00D92774">
        <w:rPr>
          <w:rFonts w:ascii="Times New Roman" w:hAnsi="Times New Roman" w:cs="Times New Roman"/>
        </w:rPr>
        <w:lastRenderedPageBreak/>
        <w:t>Сбор и обработка федеральной статистики деятельности учреждений социального обслуживания семьи и детей</w:t>
      </w:r>
    </w:p>
    <w:tbl>
      <w:tblPr>
        <w:tblStyle w:val="a3"/>
        <w:tblW w:w="9606" w:type="dxa"/>
        <w:tblLook w:val="04A0"/>
      </w:tblPr>
      <w:tblGrid>
        <w:gridCol w:w="817"/>
        <w:gridCol w:w="4253"/>
        <w:gridCol w:w="2393"/>
        <w:gridCol w:w="2143"/>
      </w:tblGrid>
      <w:tr w:rsidR="008A0DF0" w:rsidTr="001A4B02">
        <w:tc>
          <w:tcPr>
            <w:tcW w:w="817" w:type="dxa"/>
          </w:tcPr>
          <w:p w:rsidR="008A0DF0" w:rsidRPr="008A0DF0" w:rsidRDefault="008A0DF0" w:rsidP="00E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A0DF0" w:rsidRPr="008A0DF0" w:rsidRDefault="008A0DF0" w:rsidP="009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F0">
              <w:rPr>
                <w:rFonts w:ascii="Times New Roman" w:hAnsi="Times New Roman" w:cs="Times New Roman"/>
                <w:sz w:val="24"/>
                <w:szCs w:val="24"/>
              </w:rPr>
              <w:t>Отчет по форме 1.1. АИС ДЕТИ «Информация о семьях и несовершеннолетних, находящихся в социально опасном положении»</w:t>
            </w:r>
          </w:p>
        </w:tc>
        <w:tc>
          <w:tcPr>
            <w:tcW w:w="2393" w:type="dxa"/>
          </w:tcPr>
          <w:p w:rsidR="008A0DF0" w:rsidRPr="008A0DF0" w:rsidRDefault="008A0DF0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F0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8A0DF0" w:rsidRPr="008A0DF0" w:rsidRDefault="008A0DF0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F0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43" w:type="dxa"/>
          </w:tcPr>
          <w:p w:rsidR="008A0DF0" w:rsidRPr="008A0DF0" w:rsidRDefault="008A0DF0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F0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</w:tbl>
    <w:p w:rsidR="008A0DF0" w:rsidRPr="00D92774" w:rsidRDefault="008A0DF0" w:rsidP="008A0DF0">
      <w:pPr>
        <w:spacing w:after="0" w:line="240" w:lineRule="auto"/>
        <w:jc w:val="center"/>
      </w:pPr>
      <w:r w:rsidRPr="00D92774">
        <w:rPr>
          <w:rFonts w:ascii="Times New Roman" w:hAnsi="Times New Roman" w:cs="Times New Roman"/>
          <w:sz w:val="24"/>
          <w:szCs w:val="24"/>
        </w:rPr>
        <w:t>Сбор и обработка республиканской и отраслевой статистики деятельности учреждений социального обслуживания семьи и детей</w:t>
      </w:r>
    </w:p>
    <w:tbl>
      <w:tblPr>
        <w:tblStyle w:val="a3"/>
        <w:tblW w:w="9606" w:type="dxa"/>
        <w:tblLook w:val="04A0"/>
      </w:tblPr>
      <w:tblGrid>
        <w:gridCol w:w="817"/>
        <w:gridCol w:w="4253"/>
        <w:gridCol w:w="2393"/>
        <w:gridCol w:w="2143"/>
      </w:tblGrid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pStyle w:val="a6"/>
            </w:pPr>
            <w:r w:rsidRPr="00827D51">
              <w:t>Отчет об организации межведомственного социального патронирования семей и детей, находящихся в социально опасном положении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Ахмадуллина Г.З.</w:t>
            </w:r>
          </w:p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tabs>
                <w:tab w:val="left" w:pos="601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pStyle w:val="a6"/>
            </w:pPr>
            <w:r w:rsidRPr="00827D51">
              <w:t>Оперативный отчет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pStyle w:val="a6"/>
            </w:pPr>
            <w:r w:rsidRPr="00827D51">
              <w:t>1.</w:t>
            </w:r>
            <w:r w:rsidR="00E602B9">
              <w:t>5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pStyle w:val="a6"/>
            </w:pPr>
            <w:r w:rsidRPr="00827D51">
              <w:t>Информация о семьях и детях, находящихся в социально опасном положении, состоящих на учете в органах (учреждениях) системы профилактики безнадзорности и правонарушений несовершеннолетних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pStyle w:val="a6"/>
            </w:pPr>
            <w:r w:rsidRPr="00827D51">
              <w:t>1.</w:t>
            </w:r>
            <w:r w:rsidR="00E602B9">
              <w:t>6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Полная информация об опекунских, приемных семьях и одиноких отцах, воспитывающих детей, состоящих на межведомственном патронаже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до 5 числа следующего за отчетным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организации межведомственного социального патронирования несовершеннолетних, находящихся в социально опасном положении, и их семей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получателях социальных услуг» к приказу Министерства труда и социальной защиты Российской Федерации от 18.09.2014 г. №651н </w:t>
            </w:r>
          </w:p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(Приложение №5)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Йылмаз Н.Ю.</w:t>
            </w:r>
          </w:p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предоставлении социальных услуг» к приказу Министерства труда и социальной защиты Российской Федерации от 18.09.2014 г. №651н </w:t>
            </w:r>
          </w:p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(Приложение 6)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Вафина Л.Н.</w:t>
            </w:r>
          </w:p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«Сведения о предоставлении услуг, не относящихся к социальным услугам (социальное сопровождение)» к приказу Министерства труда и социальной защиты Российской Федерации от 18.09.2014 г. №651н (Приложение 7)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Сибгатуллина А.Р.</w:t>
            </w:r>
          </w:p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Отчет по количеству граждан, признанных нуждающимися в социальном обслуживании, в т.ч. по обстоятельствам нуждаемости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Сибгатуллина А.Р.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детей-сирот, и детей, оставшихся без попечения родителей, воспитывающихся в образовательных организациях, учреждениях здравоохранения, а также учреждениях, оказывающих социальные услуги (форма НС-3)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детей-сирот, и детей, оставшихся без попечения родителей, воспитывающихся в образовательных организациях, учреждениях здравоохранения, а также учреждениях, оказывающих социальные услуги в подведомственных учреждениях (форма НС-4)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обслуженных граждан в учреждениях (отделениях) социального обслуживания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Йылмаз Н.Ю.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Отчет о предоставлении срочных социальных услуг организациями социального обслуживания населения Республики Татарстан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Оляшева Н.Н.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подомовых (поквартирных) обходов одиноких и одиноко проживающих граждан (приказ МТЗиСЗ РТ от 04.05.2017г. №49)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Оляшева Н.Н.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социальном сопровождении детей, проходящих социальную реабилитацию в социальных приютах для детей и подростков в Республике Татарстан (охват детей дополнительным образованием) – п.14 Протокола совместного заседания Совета Безопасности Республики Татарстан и Координационного совещания по обеспечению правопорядка в Республике Татарстан от 17.04.2017г.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9726EB">
        <w:tc>
          <w:tcPr>
            <w:tcW w:w="9606" w:type="dxa"/>
            <w:gridSpan w:val="4"/>
          </w:tcPr>
          <w:p w:rsidR="00827D51" w:rsidRPr="00D92774" w:rsidRDefault="00827D51" w:rsidP="00827D51">
            <w:pPr>
              <w:jc w:val="center"/>
            </w:pPr>
            <w:r w:rsidRPr="00D92774">
              <w:rPr>
                <w:rFonts w:ascii="Times New Roman" w:hAnsi="Times New Roman" w:cs="Times New Roman"/>
                <w:sz w:val="24"/>
                <w:szCs w:val="24"/>
              </w:rPr>
              <w:t>Мониторинги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семьях и несовершеннолетних, находящихся в социально опасном положении», (Приложение №46 к порядку </w:t>
            </w:r>
            <w:r w:rsidRPr="0082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мониторинга наркоситуации в Республике Татарстан)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Оляшева Н.Н.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«Сведения о семьях, имеющих в своем составе потребителей наркотиков» (Приложение №47 к порядку осуществления мониторинга наркоситуации в Республике Татарстан)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«Удельный вес безнадзорных детей к общей численности детского населения»</w:t>
            </w:r>
            <w:r w:rsidRPr="0082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(Индикативные показатели реализации Республиканской стратегии действий в интересах детей на 2013 – 2017 годы)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Ахмадуллина Г.З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«Удельный вес семей с детьми, снятых с межведомственного патроната с положительной реабилитацией, к общему числу семей, снятых с патроната»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Ахмадуллина Г.З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«Доля получателей государственной услуги, обслуженных и выбывших без нарушения графика предоставления государственной услуги»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«Доля получателей государственной услуги, выбывших из социальных приютов для детей и подростков с семейными формами устройства»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pStyle w:val="a6"/>
            </w:pPr>
            <w:r w:rsidRPr="00827D51">
              <w:t>1.2</w:t>
            </w:r>
            <w:r w:rsidR="00E602B9">
              <w:t>4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Мониторинг сайтов учреждений социального обслуживания в части их соответствия правилам размещения и обновления информации в сети «Интернет», утвержденным Постановлением Правительства Российской Федерации  от 24 ноября 2014г. №1239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pStyle w:val="a6"/>
            </w:pPr>
            <w:r w:rsidRPr="00827D51">
              <w:t>1.2</w:t>
            </w:r>
            <w:r w:rsidR="00E602B9">
              <w:t>5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Мониторинг имеющейся очередности в дома-интернаты для престарелых и инвалидов, психоневрологические интернаты Республики Татарстан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pStyle w:val="a6"/>
            </w:pPr>
            <w:r w:rsidRPr="00827D51">
              <w:t>1.</w:t>
            </w:r>
            <w:r w:rsidR="00E602B9">
              <w:t>26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запросу Министерства труда, занятости и социальной защиты Республики Татарстан и других ведомств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Смирнова А.В., специалисты отделения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pStyle w:val="a6"/>
            </w:pPr>
            <w:r w:rsidRPr="00827D51">
              <w:t>1.</w:t>
            </w:r>
            <w:r w:rsidR="00E602B9">
              <w:t>27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к отчетам по исполнению республиканских целевых программ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pStyle w:val="a6"/>
            </w:pPr>
            <w:r w:rsidRPr="00827D51">
              <w:t>1.</w:t>
            </w:r>
            <w:r w:rsidR="00E602B9">
              <w:t>28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pStyle w:val="a4"/>
              <w:ind w:left="0"/>
              <w:contextualSpacing/>
              <w:jc w:val="both"/>
              <w:rPr>
                <w:highlight w:val="yellow"/>
              </w:rPr>
            </w:pPr>
            <w:r w:rsidRPr="00827D51">
              <w:t xml:space="preserve">Организация целевых выездов специалистов центра по изучению деятельности учреждений социального </w:t>
            </w:r>
            <w:r w:rsidRPr="00827D51">
              <w:lastRenderedPageBreak/>
              <w:t>обслуживания населения (в т.ч. анализа ведения рабочей документации)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А.В.</w:t>
            </w:r>
          </w:p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ОАИС СО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 по запросу</w:t>
            </w:r>
          </w:p>
        </w:tc>
      </w:tr>
      <w:tr w:rsidR="00827D51" w:rsidTr="001A4B02">
        <w:tc>
          <w:tcPr>
            <w:tcW w:w="817" w:type="dxa"/>
          </w:tcPr>
          <w:p w:rsidR="00827D51" w:rsidRPr="00827D51" w:rsidRDefault="00827D51" w:rsidP="00E602B9">
            <w:pPr>
              <w:pStyle w:val="a6"/>
            </w:pPr>
            <w:r w:rsidRPr="00827D51">
              <w:lastRenderedPageBreak/>
              <w:t>1.</w:t>
            </w:r>
            <w:r w:rsidR="00E602B9">
              <w:t>29</w:t>
            </w:r>
          </w:p>
        </w:tc>
        <w:tc>
          <w:tcPr>
            <w:tcW w:w="4253" w:type="dxa"/>
          </w:tcPr>
          <w:p w:rsidR="00827D51" w:rsidRPr="00827D51" w:rsidRDefault="00827D51" w:rsidP="009726EB">
            <w:pPr>
              <w:pStyle w:val="a4"/>
              <w:ind w:left="0"/>
              <w:contextualSpacing/>
              <w:jc w:val="both"/>
            </w:pPr>
            <w:r w:rsidRPr="00827D51">
              <w:t>Оказание организационно-методической и консультативной помощи учреждениям социального обслуживания населения</w:t>
            </w:r>
          </w:p>
        </w:tc>
        <w:tc>
          <w:tcPr>
            <w:tcW w:w="2393" w:type="dxa"/>
          </w:tcPr>
          <w:p w:rsidR="00827D51" w:rsidRPr="00827D51" w:rsidRDefault="00827D51" w:rsidP="009726E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</w:p>
        </w:tc>
        <w:tc>
          <w:tcPr>
            <w:tcW w:w="2143" w:type="dxa"/>
          </w:tcPr>
          <w:p w:rsidR="00827D51" w:rsidRPr="00827D51" w:rsidRDefault="00827D51" w:rsidP="009726EB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</w:tbl>
    <w:p w:rsidR="00827D51" w:rsidRDefault="00827D51"/>
    <w:p w:rsidR="004D1D1F" w:rsidRDefault="004D1D1F" w:rsidP="004D1D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развития инноваций в социальной сфере</w:t>
      </w:r>
    </w:p>
    <w:p w:rsidR="009726EB" w:rsidRDefault="009726EB" w:rsidP="004D1D1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ayout w:type="fixed"/>
        <w:tblLook w:val="0420"/>
      </w:tblPr>
      <w:tblGrid>
        <w:gridCol w:w="817"/>
        <w:gridCol w:w="4253"/>
        <w:gridCol w:w="2409"/>
        <w:gridCol w:w="2127"/>
      </w:tblGrid>
      <w:tr w:rsidR="004D1D1F" w:rsidRPr="00ED5F14" w:rsidTr="003B12AF">
        <w:tc>
          <w:tcPr>
            <w:tcW w:w="817" w:type="dxa"/>
          </w:tcPr>
          <w:p w:rsidR="004D1D1F" w:rsidRPr="00ED5F14" w:rsidRDefault="004D1D1F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4D1D1F" w:rsidRPr="00ED5F14" w:rsidRDefault="004D1D1F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</w:tcPr>
          <w:p w:rsidR="004D1D1F" w:rsidRPr="00ED5F14" w:rsidRDefault="004D1D1F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</w:tcPr>
          <w:p w:rsidR="004D1D1F" w:rsidRPr="00ED5F14" w:rsidRDefault="004D1D1F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4D1D1F" w:rsidRPr="00ED5F14" w:rsidTr="003B12AF">
        <w:tc>
          <w:tcPr>
            <w:tcW w:w="9606" w:type="dxa"/>
            <w:gridSpan w:val="4"/>
          </w:tcPr>
          <w:p w:rsidR="004D1D1F" w:rsidRPr="00ED5F14" w:rsidRDefault="004D1D1F" w:rsidP="004E378E">
            <w:pPr>
              <w:pStyle w:val="a4"/>
              <w:ind w:left="0"/>
              <w:jc w:val="center"/>
              <w:rPr>
                <w:b/>
              </w:rPr>
            </w:pPr>
            <w:r w:rsidRPr="00ED5F14">
              <w:rPr>
                <w:b/>
                <w:caps/>
                <w:shd w:val="clear" w:color="auto" w:fill="FFFFFF"/>
              </w:rPr>
              <w:t>оЦЕНКА ЭФФЕКТИВНОСТИ ДЕЯТЕЛЬНОСТИ ОРГАНИЗАЦИЙ СОЦИАЛЬНОГО ОБСЛУЖИВАНИЯ ГРАЖДАН</w:t>
            </w:r>
          </w:p>
        </w:tc>
      </w:tr>
      <w:tr w:rsidR="004D1D1F" w:rsidRPr="00ED5F14" w:rsidTr="003B12AF">
        <w:tc>
          <w:tcPr>
            <w:tcW w:w="9606" w:type="dxa"/>
            <w:gridSpan w:val="4"/>
          </w:tcPr>
          <w:p w:rsidR="004D1D1F" w:rsidRPr="00ED5F14" w:rsidRDefault="004D1D1F" w:rsidP="009726EB">
            <w:pPr>
              <w:pStyle w:val="a4"/>
              <w:ind w:left="0"/>
              <w:jc w:val="center"/>
              <w:rPr>
                <w:b/>
              </w:rPr>
            </w:pPr>
            <w:r w:rsidRPr="00ED5F14">
              <w:rPr>
                <w:b/>
              </w:rPr>
              <w:t>Подготовка информационно-аналитических материалов о деятельности учреждений, в т.ч.:</w:t>
            </w:r>
          </w:p>
        </w:tc>
      </w:tr>
      <w:tr w:rsidR="004D1D1F" w:rsidTr="003B12AF">
        <w:tc>
          <w:tcPr>
            <w:tcW w:w="817" w:type="dxa"/>
          </w:tcPr>
          <w:p w:rsidR="004D1D1F" w:rsidRPr="00AB21A3" w:rsidRDefault="004D1D1F" w:rsidP="0031571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4253" w:type="dxa"/>
          </w:tcPr>
          <w:p w:rsidR="004D1D1F" w:rsidRPr="00AB21A3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отчетов об эффективности деятельности организаций социального обслуживания по внедрению и применению социальных технологий</w:t>
            </w:r>
          </w:p>
        </w:tc>
        <w:tc>
          <w:tcPr>
            <w:tcW w:w="2409" w:type="dxa"/>
          </w:tcPr>
          <w:p w:rsidR="004D1D1F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7401DB" w:rsidRPr="00AB21A3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по компетенциям</w:t>
            </w:r>
          </w:p>
          <w:p w:rsidR="004D1D1F" w:rsidRPr="00AB21A3" w:rsidRDefault="004D1D1F" w:rsidP="00972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4D1D1F" w:rsidRPr="002D5026" w:rsidRDefault="004D1D1F" w:rsidP="009726EB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AB21A3" w:rsidRDefault="004D1D1F" w:rsidP="0031571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4253" w:type="dxa"/>
          </w:tcPr>
          <w:p w:rsidR="004D1D1F" w:rsidRPr="00AB21A3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публикации в СМИ и</w:t>
            </w:r>
            <w:r w:rsidR="007401DB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ресурсах по направлениям деятельности центра, т.ч. подготовка информационного материала по мероприятиям</w:t>
            </w:r>
          </w:p>
        </w:tc>
        <w:tc>
          <w:tcPr>
            <w:tcW w:w="2409" w:type="dxa"/>
          </w:tcPr>
          <w:p w:rsidR="007401DB" w:rsidRDefault="007401DB" w:rsidP="0074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7401DB" w:rsidRPr="00AB21A3" w:rsidRDefault="007401DB" w:rsidP="0074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4D1D1F" w:rsidRPr="00AB21A3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и специалисты по компетенциям</w:t>
            </w:r>
          </w:p>
        </w:tc>
        <w:tc>
          <w:tcPr>
            <w:tcW w:w="2127" w:type="dxa"/>
          </w:tcPr>
          <w:p w:rsidR="004D1D1F" w:rsidRPr="002D5026" w:rsidRDefault="004D1D1F" w:rsidP="009726EB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AB21A3" w:rsidRDefault="004D1D1F" w:rsidP="0031571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4253" w:type="dxa"/>
          </w:tcPr>
          <w:p w:rsidR="004D1D1F" w:rsidRPr="00AB21A3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проведенных мероприятиях межведомственной операции «Дети России-2018»</w:t>
            </w:r>
          </w:p>
        </w:tc>
        <w:tc>
          <w:tcPr>
            <w:tcW w:w="2409" w:type="dxa"/>
          </w:tcPr>
          <w:p w:rsidR="004D1D1F" w:rsidRPr="00AB21A3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Сапаева С.Р.</w:t>
            </w:r>
          </w:p>
        </w:tc>
        <w:tc>
          <w:tcPr>
            <w:tcW w:w="2127" w:type="dxa"/>
          </w:tcPr>
          <w:p w:rsidR="004D1D1F" w:rsidRDefault="004D1D1F" w:rsidP="009726EB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RPr="00ED5F14" w:rsidTr="003B12AF">
        <w:tc>
          <w:tcPr>
            <w:tcW w:w="9606" w:type="dxa"/>
            <w:gridSpan w:val="4"/>
          </w:tcPr>
          <w:p w:rsidR="004D1D1F" w:rsidRPr="00ED5F14" w:rsidRDefault="004D1D1F" w:rsidP="009726EB">
            <w:pPr>
              <w:pStyle w:val="a4"/>
              <w:ind w:left="0"/>
              <w:jc w:val="center"/>
              <w:rPr>
                <w:b/>
              </w:rPr>
            </w:pPr>
            <w:r w:rsidRPr="00ED5F14">
              <w:rPr>
                <w:b/>
              </w:rPr>
              <w:t>Организация целевых выездов специалистов центра в  учреждения социального обслуживания населения, в т.ч.</w:t>
            </w:r>
          </w:p>
        </w:tc>
      </w:tr>
      <w:tr w:rsidR="004D1D1F" w:rsidTr="003B12AF">
        <w:tc>
          <w:tcPr>
            <w:tcW w:w="817" w:type="dxa"/>
          </w:tcPr>
          <w:p w:rsidR="004D1D1F" w:rsidRPr="00AB21A3" w:rsidRDefault="004D1D1F" w:rsidP="009726EB">
            <w:pPr>
              <w:pStyle w:val="a4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4253" w:type="dxa"/>
          </w:tcPr>
          <w:p w:rsidR="004D1D1F" w:rsidRPr="00AB21A3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консультативной помощи учреждениям социального обслуживания населения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и специалисты по компетенциям</w:t>
            </w:r>
          </w:p>
        </w:tc>
        <w:tc>
          <w:tcPr>
            <w:tcW w:w="2127" w:type="dxa"/>
          </w:tcPr>
          <w:p w:rsidR="004D1D1F" w:rsidRPr="002D5026" w:rsidRDefault="004D1D1F" w:rsidP="009726EB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RPr="00ED5F14" w:rsidTr="003B12AF">
        <w:tc>
          <w:tcPr>
            <w:tcW w:w="9606" w:type="dxa"/>
            <w:gridSpan w:val="4"/>
          </w:tcPr>
          <w:p w:rsidR="004D1D1F" w:rsidRPr="00ED5F14" w:rsidRDefault="004D1D1F" w:rsidP="008E21FA">
            <w:pPr>
              <w:pStyle w:val="a4"/>
              <w:ind w:left="720"/>
              <w:jc w:val="center"/>
              <w:rPr>
                <w:b/>
              </w:rPr>
            </w:pPr>
            <w:r w:rsidRPr="00ED5F14">
              <w:rPr>
                <w:b/>
                <w:bCs/>
                <w:caps/>
              </w:rPr>
              <w:t>ОРГАНИЗАЦИя ИННОВАЦИОННОЙ ДЕЯТЕЛЬНОСТИ В ОБЛАСТИ СОЦИАЛЬНОГО ОБСЛУЖИВАНИЯ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D1D1F" w:rsidRPr="00AB21A3" w:rsidRDefault="004D1D1F" w:rsidP="00D4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Участие в экспертизе проектной инновационной деятельности (по запросу)</w:t>
            </w:r>
          </w:p>
        </w:tc>
        <w:tc>
          <w:tcPr>
            <w:tcW w:w="2409" w:type="dxa"/>
          </w:tcPr>
          <w:p w:rsidR="004D1D1F" w:rsidRPr="00AB21A3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Чигарова И.И.</w:t>
            </w:r>
          </w:p>
          <w:p w:rsidR="004D1D1F" w:rsidRPr="00AB21A3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4D1D1F" w:rsidRPr="00AB21A3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</w:tc>
        <w:tc>
          <w:tcPr>
            <w:tcW w:w="2127" w:type="dxa"/>
          </w:tcPr>
          <w:p w:rsidR="004D1D1F" w:rsidRPr="00AB21A3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A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9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применения государственными учреждениями социального обслуживания инновационных технологий, новых форм и методов работы в разрезе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D1F" w:rsidRPr="00D92774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с УСО (120 учреждений), анализ документации, </w:t>
            </w:r>
            <w:r w:rsidRPr="00D9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специалистов УСО. подготовка сводного материала по форме.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Мутыгуллина И.Р.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А.Р.</w:t>
            </w:r>
          </w:p>
          <w:p w:rsidR="004D1D1F" w:rsidRPr="007E7EFE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Д.В.</w:t>
            </w:r>
          </w:p>
        </w:tc>
        <w:tc>
          <w:tcPr>
            <w:tcW w:w="212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государственными учреждениями социального обслуживания  социальных технологий в разрезе учреждений, в т.ч.:</w:t>
            </w:r>
          </w:p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- «Мобильные бригады»;</w:t>
            </w:r>
          </w:p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- «Санаторий на дому»;</w:t>
            </w:r>
          </w:p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- «Услуги сиделок».</w:t>
            </w:r>
          </w:p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Сбор информации с УСО (45 учреждений), анализ документации, консультация специалистов УСО. подготовка сводного материала по форме.</w:t>
            </w:r>
          </w:p>
        </w:tc>
        <w:tc>
          <w:tcPr>
            <w:tcW w:w="2409" w:type="dxa"/>
          </w:tcPr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Сапаева С.Р.</w:t>
            </w:r>
          </w:p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Н.М.</w:t>
            </w:r>
          </w:p>
        </w:tc>
        <w:tc>
          <w:tcPr>
            <w:tcW w:w="212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плана мероприятий («Дорожной карты») по обеспечению информационной безопасности детей в медиапространстве на 2017 – 2018 годы в Республике Татарстан (п.2, 3)</w:t>
            </w:r>
          </w:p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Сбор информации с УСО (62 учреждения), анализ документации, консультация специалистов УСО. подготовка сводного материала по форме.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Гармонова А.А.</w:t>
            </w:r>
          </w:p>
        </w:tc>
        <w:tc>
          <w:tcPr>
            <w:tcW w:w="212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проекта «Точка трезвости» в рамках работы с созависимыми в Республике Татарстан</w:t>
            </w:r>
          </w:p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Сбор информации с УСО (17 учреждений), анализ документации, консультация специалистов УСО. подготовка сводного материала по форме.</w:t>
            </w:r>
          </w:p>
        </w:tc>
        <w:tc>
          <w:tcPr>
            <w:tcW w:w="2409" w:type="dxa"/>
          </w:tcPr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 xml:space="preserve">Палачева Т.И. </w:t>
            </w:r>
          </w:p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Сабирова И.И.</w:t>
            </w:r>
          </w:p>
        </w:tc>
        <w:tc>
          <w:tcPr>
            <w:tcW w:w="212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качественных изменений в деятельности домов-интернатов для умственно отсталых детей, согласно требованиям постановления Правительства РФ от 24.05.2014 г. № 481 «О деятельности организаций для детей-сирот и детей, оставшихся без попечения родителей, и об устройстве в них детей, оставшихся без попечения родителей»</w:t>
            </w:r>
          </w:p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Сбор информации с УСО (2 учреждения), анализ документации, консультация специалистов УСО. подготовка сводного материала по форме.</w:t>
            </w:r>
          </w:p>
        </w:tc>
        <w:tc>
          <w:tcPr>
            <w:tcW w:w="2409" w:type="dxa"/>
          </w:tcPr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Чигарова И.И.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7401DB" w:rsidRPr="004D1D1F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 А.Т.</w:t>
            </w:r>
          </w:p>
        </w:tc>
        <w:tc>
          <w:tcPr>
            <w:tcW w:w="212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29">
              <w:rPr>
                <w:rFonts w:ascii="Times New Roman" w:hAnsi="Times New Roman"/>
                <w:sz w:val="24"/>
                <w:szCs w:val="24"/>
              </w:rPr>
              <w:t>Количественные показатели деятельности специалистов-</w:t>
            </w:r>
            <w:r w:rsidRPr="00291429">
              <w:rPr>
                <w:rFonts w:ascii="Times New Roman" w:hAnsi="Times New Roman"/>
                <w:sz w:val="24"/>
                <w:szCs w:val="24"/>
              </w:rPr>
              <w:lastRenderedPageBreak/>
              <w:t>психологов государственных учреждений социального обслуживания (Форма№5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364A">
              <w:rPr>
                <w:rFonts w:ascii="Times New Roman" w:hAnsi="Times New Roman"/>
                <w:sz w:val="24"/>
                <w:szCs w:val="24"/>
              </w:rPr>
              <w:t>ФОП)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Мутыгуллина И.Р.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М.М.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Щукин Д.В.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А.Р.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Гармонова А.А.</w:t>
            </w:r>
          </w:p>
        </w:tc>
        <w:tc>
          <w:tcPr>
            <w:tcW w:w="2127" w:type="dxa"/>
          </w:tcPr>
          <w:p w:rsidR="004D1D1F" w:rsidRDefault="004D1D1F" w:rsidP="0015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полугодие, 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4D1D1F" w:rsidRPr="00D82ACF" w:rsidRDefault="004D1D1F" w:rsidP="009726EB">
            <w:pPr>
              <w:pStyle w:val="a6"/>
            </w:pPr>
            <w:r w:rsidRPr="002D5026">
              <w:t xml:space="preserve">Поддержание в актуальном состоянии отраслевого Банка инновационных технологий, в т.ч. рекомендованных к внедрению в деятельность УСОН и размещение его на сайте </w:t>
            </w:r>
          </w:p>
        </w:tc>
        <w:tc>
          <w:tcPr>
            <w:tcW w:w="2409" w:type="dxa"/>
          </w:tcPr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Д.В.</w:t>
            </w:r>
          </w:p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4D1D1F" w:rsidRPr="004D1D1F" w:rsidRDefault="004D1D1F" w:rsidP="009726EB">
            <w:pPr>
              <w:pStyle w:val="a6"/>
            </w:pPr>
            <w:r w:rsidRPr="004D1D1F">
              <w:t>Организация работы экспериментальных площадок для апробации и внедрения технологий инновационной направленности</w:t>
            </w:r>
          </w:p>
          <w:p w:rsidR="004D1D1F" w:rsidRPr="004D1D1F" w:rsidRDefault="004D1D1F" w:rsidP="009726EB">
            <w:pPr>
              <w:pStyle w:val="a6"/>
            </w:pPr>
            <w:r w:rsidRPr="004D1D1F">
              <w:t>Подготовка, утверждение, согласование графика проведения апробации (в том числе дистанционные апробации)</w:t>
            </w:r>
          </w:p>
        </w:tc>
        <w:tc>
          <w:tcPr>
            <w:tcW w:w="2409" w:type="dxa"/>
          </w:tcPr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</w:tc>
        <w:tc>
          <w:tcPr>
            <w:tcW w:w="212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ED5F14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4D1D1F" w:rsidRDefault="004D1D1F" w:rsidP="009726EB">
            <w:pPr>
              <w:pStyle w:val="a6"/>
            </w:pPr>
            <w:r w:rsidRPr="00166171">
              <w:t>Организация</w:t>
            </w:r>
            <w:r>
              <w:t xml:space="preserve"> и участие в деятельности Научно-методического совета при Министерстве труда, занятости и социальной защиты Республики Татарстан по вопросам социального обслуживания</w:t>
            </w:r>
          </w:p>
          <w:p w:rsidR="004D1D1F" w:rsidRPr="004D1D1F" w:rsidRDefault="004D1D1F" w:rsidP="009726EB">
            <w:pPr>
              <w:pStyle w:val="a6"/>
            </w:pPr>
            <w:r w:rsidRPr="004D1D1F">
              <w:t xml:space="preserve">Подготовка документации: </w:t>
            </w:r>
          </w:p>
          <w:p w:rsidR="004D1D1F" w:rsidRPr="004D1D1F" w:rsidRDefault="004D1D1F" w:rsidP="009726EB">
            <w:pPr>
              <w:pStyle w:val="a6"/>
            </w:pPr>
            <w:r w:rsidRPr="004D1D1F">
              <w:t>- подготовка протокола заседания от 22.03.2018 г.;</w:t>
            </w:r>
          </w:p>
          <w:p w:rsidR="004D1D1F" w:rsidRPr="004D1D1F" w:rsidRDefault="004D1D1F" w:rsidP="009726EB">
            <w:pPr>
              <w:pStyle w:val="a6"/>
            </w:pPr>
            <w:r w:rsidRPr="004D1D1F">
              <w:t>- подготовка приказа об изменении состава НМС;</w:t>
            </w:r>
          </w:p>
          <w:p w:rsidR="004D1D1F" w:rsidRDefault="004D1D1F" w:rsidP="009726EB">
            <w:pPr>
              <w:pStyle w:val="a6"/>
            </w:pPr>
            <w:r w:rsidRPr="004D1D1F">
              <w:t>-доработка представленного материала по социальным технологиям</w:t>
            </w:r>
          </w:p>
          <w:p w:rsidR="0015281A" w:rsidRPr="009D57A2" w:rsidRDefault="0015281A" w:rsidP="009726EB">
            <w:pPr>
              <w:pStyle w:val="a6"/>
            </w:pPr>
            <w:r>
              <w:t>Организация проведения 2 заседания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Чигарова И.И.</w:t>
            </w:r>
          </w:p>
          <w:p w:rsidR="007401DB" w:rsidRDefault="007401DB" w:rsidP="0074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7401DB" w:rsidRDefault="007401DB" w:rsidP="0074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Сабирова И.И.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1F" w:rsidRPr="00842027" w:rsidRDefault="004D1D1F" w:rsidP="009726EB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RPr="00ED5F14" w:rsidTr="003B12AF">
        <w:tc>
          <w:tcPr>
            <w:tcW w:w="9606" w:type="dxa"/>
            <w:gridSpan w:val="4"/>
          </w:tcPr>
          <w:p w:rsidR="004D1D1F" w:rsidRPr="00ED5F14" w:rsidRDefault="004D1D1F" w:rsidP="00DA44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материалов по инновационным социальным практикам (</w:t>
            </w:r>
            <w:r w:rsidR="006374CA"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r w:rsidR="001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</w:t>
            </w:r>
            <w:r w:rsidR="006374CA"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Руководства по </w:t>
            </w:r>
            <w:r w:rsidR="00DA44EA"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применению </w:t>
            </w:r>
            <w:r w:rsidR="006374CA"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</w:t>
            </w:r>
            <w:r w:rsidR="00DA44EA"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6374CA"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</w:t>
            </w:r>
            <w:r w:rsidR="00DA44EA"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и </w:t>
            </w:r>
            <w:r w:rsidR="006374CA"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сборников</w:t>
            </w:r>
            <w:r w:rsidRPr="00ED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</w:tc>
      </w:tr>
      <w:tr w:rsidR="004D1D1F" w:rsidTr="0015281A">
        <w:trPr>
          <w:trHeight w:val="2400"/>
        </w:trPr>
        <w:tc>
          <w:tcPr>
            <w:tcW w:w="817" w:type="dxa"/>
          </w:tcPr>
          <w:p w:rsidR="004D1D1F" w:rsidRPr="005957CA" w:rsidRDefault="004D1D1F" w:rsidP="009726EB">
            <w:pPr>
              <w:pStyle w:val="a4"/>
              <w:ind w:left="170"/>
            </w:pPr>
            <w:r>
              <w:t>1</w:t>
            </w:r>
            <w:r w:rsidR="00ED5F14">
              <w:t>1</w:t>
            </w:r>
            <w:r w:rsidR="0031571F">
              <w:t>.</w:t>
            </w:r>
          </w:p>
        </w:tc>
        <w:tc>
          <w:tcPr>
            <w:tcW w:w="4253" w:type="dxa"/>
          </w:tcPr>
          <w:p w:rsidR="004D1D1F" w:rsidRPr="004D1D1F" w:rsidRDefault="004D1D1F" w:rsidP="004D1D1F">
            <w:pPr>
              <w:pStyle w:val="a6"/>
            </w:pPr>
            <w:r w:rsidRPr="005957CA">
              <w:t xml:space="preserve">- </w:t>
            </w:r>
            <w:r w:rsidRPr="004D1D1F">
              <w:t>для граждан пожилого возраста (в т.ч. в соответствии п.13 «Плана мероприятий по совершенствованию деятельности организаций социального обслуживания Республики Татарстан по результатам независимой оценки качества оказания услуг в 2017 году»</w:t>
            </w:r>
            <w:r w:rsidR="0031571F">
              <w:t xml:space="preserve">, </w:t>
            </w:r>
            <w:r w:rsidR="0031571F" w:rsidRPr="004D1D1F">
              <w:t>а также технологий, направленных на преодоление психологических проблем, одиночес</w:t>
            </w:r>
            <w:r w:rsidR="0031571F">
              <w:t>тва пожилых граждан и инвалидов (р</w:t>
            </w:r>
            <w:r w:rsidRPr="004D1D1F">
              <w:t>азработка и внедрение в ДИПИ, КЦСОН</w:t>
            </w:r>
            <w:r w:rsidR="0031571F">
              <w:t>):</w:t>
            </w:r>
          </w:p>
          <w:p w:rsidR="0031571F" w:rsidRDefault="004D1D1F" w:rsidP="004D1D1F">
            <w:pPr>
              <w:pStyle w:val="a6"/>
            </w:pPr>
            <w:r w:rsidRPr="004D1D1F">
              <w:t xml:space="preserve">- </w:t>
            </w:r>
            <w:r w:rsidR="0031571F" w:rsidRPr="004D1D1F">
              <w:t>Сборник лучших практик регионов РФ</w:t>
            </w:r>
            <w:r w:rsidR="0031571F">
              <w:t xml:space="preserve"> по </w:t>
            </w:r>
            <w:r w:rsidRPr="004D1D1F">
              <w:t>стационарозамещающи</w:t>
            </w:r>
            <w:r w:rsidR="0031571F">
              <w:t>м</w:t>
            </w:r>
            <w:r w:rsidRPr="004D1D1F">
              <w:t xml:space="preserve"> технологи</w:t>
            </w:r>
            <w:r w:rsidR="0031571F">
              <w:t>ям;</w:t>
            </w:r>
          </w:p>
          <w:p w:rsidR="004D1D1F" w:rsidRPr="004D1D1F" w:rsidRDefault="004D1D1F" w:rsidP="004D1D1F">
            <w:pPr>
              <w:pStyle w:val="a6"/>
            </w:pPr>
            <w:r w:rsidRPr="004D1D1F">
              <w:t xml:space="preserve"> - «Метод визуальной коррекции психосоматических состояний, проживающих в домах-интернатах для престарелых и инвалидов»</w:t>
            </w:r>
          </w:p>
          <w:p w:rsidR="004D1D1F" w:rsidRPr="005957CA" w:rsidRDefault="004D1D1F" w:rsidP="0015281A">
            <w:pPr>
              <w:pStyle w:val="a6"/>
            </w:pPr>
            <w:r w:rsidRPr="004D1D1F">
              <w:lastRenderedPageBreak/>
              <w:t>- «Арт-терапия в пожилом возрасте (музыкальная студия)»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Палачева Т.И.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1F" w:rsidRDefault="00DA44EA" w:rsidP="00DA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1D1F">
              <w:rPr>
                <w:rFonts w:ascii="Times New Roman" w:hAnsi="Times New Roman" w:cs="Times New Roman"/>
                <w:sz w:val="24"/>
                <w:szCs w:val="24"/>
              </w:rPr>
              <w:t>супова А.Р.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EA" w:rsidRDefault="00DA44E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Гурская И.Ю.</w:t>
            </w:r>
          </w:p>
          <w:p w:rsidR="004D1D1F" w:rsidRPr="002D5026" w:rsidRDefault="004D1D1F" w:rsidP="00972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4D1D1F" w:rsidRPr="00F56FD6" w:rsidRDefault="004D1D1F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</w:tr>
      <w:tr w:rsidR="0015281A" w:rsidTr="00FF226B">
        <w:trPr>
          <w:trHeight w:val="8015"/>
        </w:trPr>
        <w:tc>
          <w:tcPr>
            <w:tcW w:w="817" w:type="dxa"/>
          </w:tcPr>
          <w:p w:rsidR="0015281A" w:rsidRPr="005957CA" w:rsidRDefault="0015281A" w:rsidP="00ED5F14">
            <w:pPr>
              <w:pStyle w:val="a4"/>
              <w:ind w:left="170"/>
            </w:pPr>
            <w:r>
              <w:lastRenderedPageBreak/>
              <w:t>12.</w:t>
            </w:r>
          </w:p>
        </w:tc>
        <w:tc>
          <w:tcPr>
            <w:tcW w:w="4253" w:type="dxa"/>
          </w:tcPr>
          <w:p w:rsidR="0015281A" w:rsidRPr="00FF226B" w:rsidRDefault="0015281A" w:rsidP="00ED5F14">
            <w:pPr>
              <w:pStyle w:val="a6"/>
              <w:rPr>
                <w:i/>
              </w:rPr>
            </w:pPr>
            <w:r w:rsidRPr="00FF226B">
              <w:t>Для инвалидов трудоспособного возраста (в т.ч. в соответствии с п.2.6. «Комплексного плана мероприятий по организации взаимодействия между центрами занятости населения и организациями социального обслуживания (центрами реабилитации инвалидов, реабилитационными центрами для детей и подростков с ограниченными возможностями, комплексными центрами социального обслуживания населения (социально-реабилитационные отделения) психоневрологическими интернатами) по вопросам профориентации и трудоустройства инвалидов молодого возраста  на 2017-2018 годы»:</w:t>
            </w:r>
          </w:p>
          <w:p w:rsidR="0015281A" w:rsidRDefault="0015281A" w:rsidP="009726EB">
            <w:pPr>
              <w:pStyle w:val="a6"/>
              <w:rPr>
                <w:i/>
              </w:rPr>
            </w:pPr>
            <w:r>
              <w:rPr>
                <w:i/>
              </w:rPr>
              <w:t xml:space="preserve">- </w:t>
            </w:r>
            <w:r w:rsidRPr="004E378E">
              <w:t>В</w:t>
            </w:r>
            <w:r w:rsidRPr="00256AC0">
              <w:t>недрение эффективных практик профориентационной работы и трудоустройства инвалидов, детей-инвалидов, в том числе  проживающих в стационарных учреждениях социального обслуживания (ПНИ) Сборник лучших практик регионов РФ</w:t>
            </w:r>
          </w:p>
          <w:p w:rsidR="0015281A" w:rsidRPr="00ED5F14" w:rsidRDefault="0015281A" w:rsidP="009726EB">
            <w:pPr>
              <w:pStyle w:val="a6"/>
              <w:rPr>
                <w:i/>
              </w:rPr>
            </w:pPr>
            <w:r>
              <w:t xml:space="preserve">- </w:t>
            </w:r>
            <w:r w:rsidRPr="005957CA">
              <w:t>Сопровождение выпускников ДДИ (перевод в ПНИ, возможности самостоятельного проживания)</w:t>
            </w:r>
            <w:r>
              <w:t xml:space="preserve"> (Алгоритм)</w:t>
            </w:r>
          </w:p>
        </w:tc>
        <w:tc>
          <w:tcPr>
            <w:tcW w:w="2409" w:type="dxa"/>
          </w:tcPr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Гармонова А.А.</w:t>
            </w:r>
          </w:p>
          <w:p w:rsidR="0015281A" w:rsidRDefault="0015281A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Д.В.</w:t>
            </w: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Pr="00FF226B" w:rsidRDefault="0015281A" w:rsidP="00FF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Гармонова А.А.</w:t>
            </w:r>
          </w:p>
        </w:tc>
        <w:tc>
          <w:tcPr>
            <w:tcW w:w="2127" w:type="dxa"/>
          </w:tcPr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Pr="00ED5F14" w:rsidRDefault="0015281A" w:rsidP="009726EB">
            <w:pPr>
              <w:tabs>
                <w:tab w:val="left" w:pos="315"/>
              </w:tabs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15281A" w:rsidTr="00FF226B">
        <w:trPr>
          <w:trHeight w:val="2963"/>
        </w:trPr>
        <w:tc>
          <w:tcPr>
            <w:tcW w:w="817" w:type="dxa"/>
            <w:vMerge w:val="restart"/>
          </w:tcPr>
          <w:p w:rsidR="0015281A" w:rsidRPr="005957CA" w:rsidRDefault="0015281A" w:rsidP="009726EB">
            <w:pPr>
              <w:pStyle w:val="a4"/>
              <w:ind w:left="170"/>
            </w:pPr>
            <w:r>
              <w:t>13.</w:t>
            </w:r>
          </w:p>
        </w:tc>
        <w:tc>
          <w:tcPr>
            <w:tcW w:w="4253" w:type="dxa"/>
            <w:vMerge w:val="restart"/>
          </w:tcPr>
          <w:p w:rsidR="0015281A" w:rsidRPr="00FF226B" w:rsidRDefault="0015281A" w:rsidP="00DA44EA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6B">
              <w:rPr>
                <w:rFonts w:ascii="Times New Roman" w:hAnsi="Times New Roman" w:cs="Times New Roman"/>
                <w:sz w:val="24"/>
                <w:szCs w:val="24"/>
              </w:rPr>
              <w:t>Для семей, с наличием инвалида или инвалидов, в том числе ребенка- инвалида или детей-инвалидов, нуждающихся  постоянном постороннем уходе:</w:t>
            </w:r>
          </w:p>
          <w:p w:rsidR="0015281A" w:rsidRPr="00617487" w:rsidRDefault="0015281A" w:rsidP="009726EB">
            <w:pPr>
              <w:pStyle w:val="a6"/>
              <w:rPr>
                <w:b/>
                <w:highlight w:val="yellow"/>
              </w:rPr>
            </w:pPr>
            <w:r w:rsidRPr="005D606B">
              <w:t>Социальная технология «Познаем мир», направленная на адаптацию и коррекцию эмоционального неблагополучия детей с ОВЗ, посредством творческой деятельности»</w:t>
            </w:r>
          </w:p>
          <w:p w:rsidR="0015281A" w:rsidRPr="00DA44EA" w:rsidRDefault="0015281A" w:rsidP="009726EB">
            <w:pPr>
              <w:pStyle w:val="a6"/>
              <w:rPr>
                <w:rFonts w:eastAsiaTheme="minorHAnsi"/>
                <w:b/>
              </w:rPr>
            </w:pPr>
            <w:r>
              <w:t>Программа «Социально-психологическая помощь детям с ОВЗ, пережившим насилие»</w:t>
            </w:r>
          </w:p>
        </w:tc>
        <w:tc>
          <w:tcPr>
            <w:tcW w:w="2409" w:type="dxa"/>
          </w:tcPr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Pr="002E18F0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F0">
              <w:rPr>
                <w:rFonts w:ascii="Times New Roman" w:hAnsi="Times New Roman" w:cs="Times New Roman"/>
                <w:sz w:val="24"/>
                <w:szCs w:val="24"/>
              </w:rPr>
              <w:t>Багаутдинова А.И.</w:t>
            </w:r>
          </w:p>
          <w:p w:rsidR="0015281A" w:rsidRPr="00DA44EA" w:rsidRDefault="0015281A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Pr="00DA44EA" w:rsidRDefault="0015281A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15281A" w:rsidTr="003B12AF">
        <w:tc>
          <w:tcPr>
            <w:tcW w:w="817" w:type="dxa"/>
            <w:vMerge/>
          </w:tcPr>
          <w:p w:rsidR="0015281A" w:rsidRPr="005957CA" w:rsidRDefault="0015281A" w:rsidP="009726EB">
            <w:pPr>
              <w:pStyle w:val="a4"/>
              <w:ind w:left="170"/>
            </w:pPr>
          </w:p>
        </w:tc>
        <w:tc>
          <w:tcPr>
            <w:tcW w:w="4253" w:type="dxa"/>
            <w:vMerge/>
          </w:tcPr>
          <w:p w:rsidR="0015281A" w:rsidRDefault="0015281A" w:rsidP="009726EB">
            <w:pPr>
              <w:pStyle w:val="a6"/>
              <w:rPr>
                <w:b/>
              </w:rPr>
            </w:pPr>
          </w:p>
        </w:tc>
        <w:tc>
          <w:tcPr>
            <w:tcW w:w="2409" w:type="dxa"/>
          </w:tcPr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 А.Т.</w:t>
            </w:r>
          </w:p>
        </w:tc>
        <w:tc>
          <w:tcPr>
            <w:tcW w:w="2127" w:type="dxa"/>
          </w:tcPr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Pr="00F936F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15281A" w:rsidTr="00FF226B">
        <w:trPr>
          <w:trHeight w:val="2208"/>
        </w:trPr>
        <w:tc>
          <w:tcPr>
            <w:tcW w:w="817" w:type="dxa"/>
            <w:vMerge w:val="restart"/>
          </w:tcPr>
          <w:p w:rsidR="0015281A" w:rsidRPr="005957CA" w:rsidRDefault="0015281A" w:rsidP="00ED5F14">
            <w:pPr>
              <w:pStyle w:val="a4"/>
              <w:ind w:left="170"/>
            </w:pPr>
            <w:r>
              <w:lastRenderedPageBreak/>
              <w:t>14.</w:t>
            </w:r>
          </w:p>
        </w:tc>
        <w:tc>
          <w:tcPr>
            <w:tcW w:w="4253" w:type="dxa"/>
          </w:tcPr>
          <w:p w:rsidR="0015281A" w:rsidRPr="00FF226B" w:rsidRDefault="0015281A" w:rsidP="00DA44EA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6B">
              <w:rPr>
                <w:rFonts w:ascii="Times New Roman" w:hAnsi="Times New Roman" w:cs="Times New Roman"/>
                <w:sz w:val="24"/>
                <w:szCs w:val="24"/>
              </w:rPr>
              <w:t>Для ребенка или детей (в том числе находящихся под опекой, попечительством), испытывающих трудности в социальной адаптации:</w:t>
            </w:r>
          </w:p>
          <w:p w:rsidR="0015281A" w:rsidRPr="00DA44EA" w:rsidRDefault="0015281A" w:rsidP="009726EB">
            <w:pPr>
              <w:pStyle w:val="a6"/>
              <w:rPr>
                <w:rFonts w:eastAsiaTheme="minorHAnsi"/>
                <w:b/>
              </w:rPr>
            </w:pPr>
            <w:r w:rsidRPr="002E18F0">
              <w:t>Программа «Профилактика виктимного поведения у подростков посредством коммуникативного тренинга»</w:t>
            </w:r>
          </w:p>
        </w:tc>
        <w:tc>
          <w:tcPr>
            <w:tcW w:w="2409" w:type="dxa"/>
          </w:tcPr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Pr="002E18F0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F0">
              <w:rPr>
                <w:rFonts w:ascii="Times New Roman" w:hAnsi="Times New Roman" w:cs="Times New Roman"/>
                <w:sz w:val="24"/>
                <w:szCs w:val="24"/>
              </w:rPr>
              <w:t>Багаутдинова А.И.</w:t>
            </w:r>
          </w:p>
          <w:p w:rsidR="0015281A" w:rsidRPr="00DA44EA" w:rsidRDefault="0015281A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5281A" w:rsidRPr="00DA44EA" w:rsidRDefault="0015281A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  <w:vMerge/>
          </w:tcPr>
          <w:p w:rsidR="004D1D1F" w:rsidRPr="005957CA" w:rsidRDefault="004D1D1F" w:rsidP="009726EB">
            <w:pPr>
              <w:pStyle w:val="a4"/>
              <w:ind w:left="170"/>
            </w:pPr>
          </w:p>
        </w:tc>
        <w:tc>
          <w:tcPr>
            <w:tcW w:w="4253" w:type="dxa"/>
          </w:tcPr>
          <w:p w:rsidR="004D1D1F" w:rsidRDefault="004D1D1F" w:rsidP="009726EB">
            <w:pPr>
              <w:pStyle w:val="a6"/>
              <w:rPr>
                <w:b/>
              </w:rPr>
            </w:pPr>
            <w:r>
              <w:t>Формирование медиабезопасности детей и подростков в условиях агрессивной (современной) массовой культуры</w:t>
            </w:r>
          </w:p>
        </w:tc>
        <w:tc>
          <w:tcPr>
            <w:tcW w:w="2409" w:type="dxa"/>
          </w:tcPr>
          <w:p w:rsidR="004D1D1F" w:rsidRPr="00FF59EC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C"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D1F" w:rsidRPr="00F936F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15281A" w:rsidTr="00FF226B">
        <w:trPr>
          <w:trHeight w:val="3036"/>
        </w:trPr>
        <w:tc>
          <w:tcPr>
            <w:tcW w:w="817" w:type="dxa"/>
            <w:vMerge w:val="restart"/>
          </w:tcPr>
          <w:p w:rsidR="0015281A" w:rsidRPr="0031571F" w:rsidRDefault="0015281A" w:rsidP="0031571F">
            <w:pPr>
              <w:pStyle w:val="a4"/>
              <w:ind w:left="170"/>
              <w:jc w:val="center"/>
            </w:pPr>
            <w:bookmarkStart w:id="0" w:name="_GoBack"/>
            <w:r w:rsidRPr="0031571F">
              <w:t>15</w:t>
            </w:r>
            <w:r>
              <w:t>.</w:t>
            </w:r>
          </w:p>
        </w:tc>
        <w:tc>
          <w:tcPr>
            <w:tcW w:w="4253" w:type="dxa"/>
          </w:tcPr>
          <w:p w:rsidR="0015281A" w:rsidRPr="00FF226B" w:rsidRDefault="0015281A" w:rsidP="00DA44EA">
            <w:pPr>
              <w:pStyle w:val="a6"/>
            </w:pPr>
            <w:r w:rsidRPr="00FF226B">
              <w:t>Для семей, с наличием внутрисемейного конфликта, в т.ч.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семье:</w:t>
            </w:r>
          </w:p>
          <w:p w:rsidR="0015281A" w:rsidRPr="00DA44EA" w:rsidRDefault="0015281A" w:rsidP="009726EB">
            <w:pPr>
              <w:pStyle w:val="a6"/>
              <w:rPr>
                <w:b/>
              </w:rPr>
            </w:pPr>
            <w:r>
              <w:t>Программа «Профилактика табакокурения среди несовершеннолетних»</w:t>
            </w:r>
          </w:p>
        </w:tc>
        <w:tc>
          <w:tcPr>
            <w:tcW w:w="2409" w:type="dxa"/>
          </w:tcPr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Pr="00FF59EC" w:rsidRDefault="0015281A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C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15281A" w:rsidRPr="00DA44EA" w:rsidRDefault="0015281A" w:rsidP="009726E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Default="0015281A" w:rsidP="009726E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1A" w:rsidRPr="00DA44EA" w:rsidRDefault="0015281A" w:rsidP="009726EB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bookmarkEnd w:id="0"/>
      <w:tr w:rsidR="004D1D1F" w:rsidTr="003B12AF">
        <w:tc>
          <w:tcPr>
            <w:tcW w:w="817" w:type="dxa"/>
            <w:vMerge/>
          </w:tcPr>
          <w:p w:rsidR="004D1D1F" w:rsidRPr="0031571F" w:rsidRDefault="004D1D1F" w:rsidP="0031571F">
            <w:pPr>
              <w:pStyle w:val="a4"/>
              <w:ind w:left="170"/>
              <w:jc w:val="center"/>
            </w:pPr>
          </w:p>
        </w:tc>
        <w:tc>
          <w:tcPr>
            <w:tcW w:w="4253" w:type="dxa"/>
          </w:tcPr>
          <w:p w:rsidR="004D1D1F" w:rsidRDefault="004D1D1F" w:rsidP="009726EB">
            <w:pPr>
              <w:pStyle w:val="a6"/>
              <w:rPr>
                <w:b/>
              </w:rPr>
            </w:pPr>
            <w:r>
              <w:t>Социально-психологическая помощь детям, пережившим насилие в семье»</w:t>
            </w:r>
          </w:p>
        </w:tc>
        <w:tc>
          <w:tcPr>
            <w:tcW w:w="2409" w:type="dxa"/>
          </w:tcPr>
          <w:p w:rsidR="004D1D1F" w:rsidRPr="0083285D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5D">
              <w:rPr>
                <w:rFonts w:ascii="Times New Roman" w:hAnsi="Times New Roman" w:cs="Times New Roman"/>
                <w:sz w:val="24"/>
                <w:szCs w:val="24"/>
              </w:rPr>
              <w:t>Гурская И.</w:t>
            </w:r>
            <w:r w:rsidR="00DA44EA" w:rsidRPr="008328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5D">
              <w:rPr>
                <w:rFonts w:ascii="Times New Roman" w:hAnsi="Times New Roman" w:cs="Times New Roman"/>
                <w:sz w:val="24"/>
                <w:szCs w:val="24"/>
              </w:rPr>
              <w:t>Лаврова Н.М.</w:t>
            </w:r>
          </w:p>
        </w:tc>
        <w:tc>
          <w:tcPr>
            <w:tcW w:w="2127" w:type="dxa"/>
          </w:tcPr>
          <w:p w:rsidR="004D1D1F" w:rsidRPr="00F936F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  <w:vMerge/>
          </w:tcPr>
          <w:p w:rsidR="004D1D1F" w:rsidRPr="0031571F" w:rsidRDefault="004D1D1F" w:rsidP="0031571F">
            <w:pPr>
              <w:pStyle w:val="a4"/>
              <w:ind w:left="170"/>
              <w:jc w:val="center"/>
            </w:pPr>
          </w:p>
        </w:tc>
        <w:tc>
          <w:tcPr>
            <w:tcW w:w="4253" w:type="dxa"/>
          </w:tcPr>
          <w:p w:rsidR="004D1D1F" w:rsidRDefault="004D1D1F" w:rsidP="004D1D1F">
            <w:pPr>
              <w:pStyle w:val="a6"/>
              <w:rPr>
                <w:b/>
              </w:rPr>
            </w:pPr>
            <w:r>
              <w:t>Программа «Арт-терапевтические занятия с созависимыми детьми и их родителями»</w:t>
            </w:r>
          </w:p>
        </w:tc>
        <w:tc>
          <w:tcPr>
            <w:tcW w:w="2409" w:type="dxa"/>
          </w:tcPr>
          <w:p w:rsidR="004D1D1F" w:rsidRPr="0083285D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5D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5D"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</w:tc>
        <w:tc>
          <w:tcPr>
            <w:tcW w:w="2127" w:type="dxa"/>
          </w:tcPr>
          <w:p w:rsidR="004D1D1F" w:rsidRPr="00F936F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7401DB" w:rsidP="003157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D1D1F" w:rsidRPr="001A199F" w:rsidRDefault="004D1D1F" w:rsidP="009726EB">
            <w:pPr>
              <w:pStyle w:val="a4"/>
              <w:ind w:left="33"/>
              <w:jc w:val="both"/>
            </w:pPr>
            <w:r>
              <w:t>Организация и проведение апробации инновационных социальных практик в разрезе УСО. Мониторинг результатов, коррекция программ практической деятельности.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</w:tc>
        <w:tc>
          <w:tcPr>
            <w:tcW w:w="2127" w:type="dxa"/>
          </w:tcPr>
          <w:p w:rsidR="004D1D1F" w:rsidRPr="00F936F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31571F" w:rsidRDefault="007401DB" w:rsidP="0031571F">
            <w:pPr>
              <w:pStyle w:val="a4"/>
              <w:ind w:left="113"/>
              <w:jc w:val="center"/>
            </w:pPr>
            <w:r w:rsidRPr="0031571F">
              <w:t>17</w:t>
            </w:r>
            <w:r w:rsidR="0031571F">
              <w:t>.</w:t>
            </w:r>
          </w:p>
        </w:tc>
        <w:tc>
          <w:tcPr>
            <w:tcW w:w="4253" w:type="dxa"/>
          </w:tcPr>
          <w:p w:rsidR="004D1D1F" w:rsidRPr="004D1D1F" w:rsidRDefault="004D1D1F" w:rsidP="004D1D1F">
            <w:pPr>
              <w:pStyle w:val="a4"/>
              <w:ind w:left="0"/>
              <w:contextualSpacing/>
              <w:jc w:val="both"/>
            </w:pPr>
            <w:r w:rsidRPr="004D1D1F">
              <w:t>Изучение, сбор, анализ информации и методических материалов из опыта регионов Российской Федерации по сопровождаемому проживанию и вопросам комплексного сопровождения детей-инвалидов и взрослых людей с ментальной инвалидностью, проживающих в семьях и учреждениях социального обслуживания</w:t>
            </w:r>
          </w:p>
          <w:p w:rsidR="004D1D1F" w:rsidRPr="004D1D1F" w:rsidRDefault="004D1D1F" w:rsidP="004D1D1F">
            <w:pPr>
              <w:pStyle w:val="a4"/>
              <w:ind w:left="0"/>
              <w:contextualSpacing/>
              <w:jc w:val="both"/>
            </w:pPr>
            <w:r w:rsidRPr="004D1D1F">
              <w:t>Сборник лучших практик регионов РФ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А.Р.</w:t>
            </w:r>
          </w:p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D1F" w:rsidRPr="00F936F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401DB" w:rsidTr="003B12AF">
        <w:tc>
          <w:tcPr>
            <w:tcW w:w="817" w:type="dxa"/>
            <w:vMerge w:val="restart"/>
          </w:tcPr>
          <w:p w:rsidR="007401DB" w:rsidRPr="0031571F" w:rsidRDefault="007401DB" w:rsidP="009726E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7401DB" w:rsidRPr="00A939DD" w:rsidRDefault="007401DB" w:rsidP="00A9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D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социологических исследований:</w:t>
            </w:r>
          </w:p>
        </w:tc>
      </w:tr>
      <w:tr w:rsidR="007401DB" w:rsidTr="003B12AF">
        <w:tc>
          <w:tcPr>
            <w:tcW w:w="817" w:type="dxa"/>
            <w:vMerge/>
          </w:tcPr>
          <w:p w:rsidR="007401DB" w:rsidRPr="004D5125" w:rsidRDefault="007401DB" w:rsidP="009726E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01DB" w:rsidRPr="004D5125" w:rsidRDefault="007401DB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«Социально-психологическое самочувствие подростков приютов Республики Татарстан»</w:t>
            </w:r>
          </w:p>
        </w:tc>
        <w:tc>
          <w:tcPr>
            <w:tcW w:w="2409" w:type="dxa"/>
          </w:tcPr>
          <w:p w:rsidR="007401DB" w:rsidRPr="00FD29FA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  <w:p w:rsidR="007401DB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01DB" w:rsidRPr="00F936FA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401DB" w:rsidTr="003B12AF">
        <w:tc>
          <w:tcPr>
            <w:tcW w:w="817" w:type="dxa"/>
            <w:vMerge/>
          </w:tcPr>
          <w:p w:rsidR="007401DB" w:rsidRPr="004D5125" w:rsidRDefault="007401DB" w:rsidP="009726E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01DB" w:rsidRPr="004D5125" w:rsidRDefault="007401DB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«Социально-психологическое самочувствие престарелых и инвалидов»</w:t>
            </w:r>
          </w:p>
        </w:tc>
        <w:tc>
          <w:tcPr>
            <w:tcW w:w="2409" w:type="dxa"/>
          </w:tcPr>
          <w:p w:rsidR="007401DB" w:rsidRDefault="007401DB" w:rsidP="009726EB">
            <w:pPr>
              <w:jc w:val="center"/>
            </w:pPr>
            <w:r w:rsidRPr="000A4AD9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</w:tc>
        <w:tc>
          <w:tcPr>
            <w:tcW w:w="2127" w:type="dxa"/>
          </w:tcPr>
          <w:p w:rsidR="007401DB" w:rsidRPr="00F936FA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401DB" w:rsidTr="003B12AF">
        <w:tc>
          <w:tcPr>
            <w:tcW w:w="817" w:type="dxa"/>
            <w:vMerge/>
          </w:tcPr>
          <w:p w:rsidR="007401DB" w:rsidRPr="004D5125" w:rsidRDefault="007401DB" w:rsidP="009726E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01DB" w:rsidRDefault="007401DB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«Склонность к виктимному поведению у воспитанников приютов»</w:t>
            </w:r>
          </w:p>
          <w:p w:rsidR="007401DB" w:rsidRPr="00305349" w:rsidRDefault="007401DB" w:rsidP="0097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401DB" w:rsidRPr="00FD29FA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7401DB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Багаутдинова А.И.</w:t>
            </w:r>
          </w:p>
        </w:tc>
        <w:tc>
          <w:tcPr>
            <w:tcW w:w="2127" w:type="dxa"/>
          </w:tcPr>
          <w:p w:rsidR="007401DB" w:rsidRPr="00F936FA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RPr="007401DB" w:rsidTr="003B12AF">
        <w:tc>
          <w:tcPr>
            <w:tcW w:w="9606" w:type="dxa"/>
            <w:gridSpan w:val="4"/>
          </w:tcPr>
          <w:p w:rsidR="004D1D1F" w:rsidRPr="007401DB" w:rsidRDefault="004D1D1F" w:rsidP="009726EB">
            <w:pPr>
              <w:jc w:val="center"/>
              <w:rPr>
                <w:b/>
              </w:rPr>
            </w:pPr>
            <w:r w:rsidRPr="007401D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Методическое обеспечение деятельности учреждений социальной сферы</w:t>
            </w:r>
          </w:p>
        </w:tc>
      </w:tr>
      <w:tr w:rsidR="004D1D1F" w:rsidTr="003B12AF">
        <w:tc>
          <w:tcPr>
            <w:tcW w:w="817" w:type="dxa"/>
          </w:tcPr>
          <w:p w:rsidR="004D1D1F" w:rsidRPr="004D1D1F" w:rsidRDefault="007401DB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опыта социальной работы, в т.ч. выезды в другие регионы с целью изучения эффективных социальных практик, внедрения передового опыта работы в деятельность организаций отрасли</w:t>
            </w:r>
          </w:p>
        </w:tc>
        <w:tc>
          <w:tcPr>
            <w:tcW w:w="2409" w:type="dxa"/>
          </w:tcPr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7" w:type="dxa"/>
          </w:tcPr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4D1D1F" w:rsidRDefault="004D1D1F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Презентация эффективных социальных практик на конференциях, семинарах, круглых столах различного уровня.</w:t>
            </w:r>
          </w:p>
          <w:p w:rsidR="004D1D1F" w:rsidRP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</w:tc>
        <w:tc>
          <w:tcPr>
            <w:tcW w:w="2127" w:type="dxa"/>
          </w:tcPr>
          <w:p w:rsidR="004D1D1F" w:rsidRP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RPr="007401DB" w:rsidTr="003B12AF">
        <w:tc>
          <w:tcPr>
            <w:tcW w:w="9606" w:type="dxa"/>
            <w:gridSpan w:val="4"/>
          </w:tcPr>
          <w:p w:rsidR="004D1D1F" w:rsidRPr="007401DB" w:rsidRDefault="004D1D1F" w:rsidP="009726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консультирование специалистов отрасли по вопросам оказания социальных услуг (в рамках основной деятельности), в т.ч. проведение супервизии по направлениям деятельности (профессиональной помощи) специалистам отрасли в учреждениях социального обслуживания</w:t>
            </w:r>
          </w:p>
        </w:tc>
      </w:tr>
      <w:tr w:rsidR="004D1D1F" w:rsidTr="003B12AF">
        <w:tc>
          <w:tcPr>
            <w:tcW w:w="817" w:type="dxa"/>
          </w:tcPr>
          <w:p w:rsidR="004D1D1F" w:rsidRPr="000F2BAA" w:rsidRDefault="007401DB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D1D1F" w:rsidRPr="0068191D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D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совещания с руководителями и специалистами,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эффективных социальных практик в организациях</w:t>
            </w:r>
            <w:r w:rsidRPr="006819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2409" w:type="dxa"/>
          </w:tcPr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52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4D1D1F" w:rsidRPr="004369BA" w:rsidRDefault="004D1D1F" w:rsidP="0097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7" w:type="dxa"/>
          </w:tcPr>
          <w:p w:rsidR="004D1D1F" w:rsidRPr="00F936F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RPr="003B12AF" w:rsidTr="003B12AF">
        <w:tc>
          <w:tcPr>
            <w:tcW w:w="9606" w:type="dxa"/>
            <w:gridSpan w:val="4"/>
          </w:tcPr>
          <w:p w:rsidR="004D1D1F" w:rsidRPr="003B12AF" w:rsidRDefault="004D1D1F" w:rsidP="009726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r w:rsid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пилотных проектов, </w:t>
            </w:r>
            <w:r w:rsidRPr="003B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сборников и методических рекомендаций практической направленности для специалистов УСОН:</w:t>
            </w:r>
          </w:p>
        </w:tc>
      </w:tr>
      <w:tr w:rsidR="004D1D1F" w:rsidTr="003B12AF">
        <w:tc>
          <w:tcPr>
            <w:tcW w:w="817" w:type="dxa"/>
          </w:tcPr>
          <w:p w:rsidR="004D1D1F" w:rsidRPr="000F2BAA" w:rsidRDefault="007401DB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D1D1F" w:rsidRPr="007210ED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0ED">
              <w:rPr>
                <w:rFonts w:ascii="Times New Roman" w:hAnsi="Times New Roman" w:cs="Times New Roman"/>
                <w:sz w:val="24"/>
                <w:szCs w:val="24"/>
              </w:rPr>
              <w:t>«Сборник эффективных практик по воспитанию детей и подростков в духе уважения к культуре, традициям и обычаям народов, проживающих в Татарстане, в специализированных учреждениях для несовершеннолетних»</w:t>
            </w:r>
          </w:p>
        </w:tc>
        <w:tc>
          <w:tcPr>
            <w:tcW w:w="2409" w:type="dxa"/>
            <w:shd w:val="clear" w:color="auto" w:fill="auto"/>
          </w:tcPr>
          <w:p w:rsidR="004D1D1F" w:rsidRDefault="004D1D1F" w:rsidP="00972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</w:tc>
        <w:tc>
          <w:tcPr>
            <w:tcW w:w="2127" w:type="dxa"/>
            <w:shd w:val="clear" w:color="auto" w:fill="auto"/>
          </w:tcPr>
          <w:p w:rsidR="004D1D1F" w:rsidRPr="00B41E4E" w:rsidRDefault="004D1D1F" w:rsidP="00972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E4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0F2BAA" w:rsidRDefault="004D1D1F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A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психодиагностического</w:t>
            </w:r>
            <w:r w:rsidRPr="004D09A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психолога учреждений социального обслуживания.</w:t>
            </w:r>
          </w:p>
          <w:p w:rsidR="004D1D1F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психодиагностического</w:t>
            </w:r>
            <w:r w:rsidRPr="004D09A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</w:t>
            </w:r>
            <w:r w:rsidR="00FF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виктимного поведения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14" w:rsidRDefault="00ED5F14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14" w:rsidRDefault="00ED5F14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</w:tc>
        <w:tc>
          <w:tcPr>
            <w:tcW w:w="2127" w:type="dxa"/>
            <w:shd w:val="clear" w:color="auto" w:fill="auto"/>
          </w:tcPr>
          <w:p w:rsidR="004D1D1F" w:rsidRPr="00B41E4E" w:rsidRDefault="004D1D1F" w:rsidP="00972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E4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ED5F14" w:rsidRDefault="004D1D1F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D1D1F" w:rsidRPr="00ED5F14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методических рекомендаций по усовершенствованию деятельности социальных служб в части оказания психологической помощи семьям, испытывающим кризис в отношениях (п. 5, рекомендаций выездного заседания объединения женщин-депутатов Государственного Совета </w:t>
            </w:r>
            <w:r w:rsidRPr="00ED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Татарстан «Мэрхэмэт-Милосердие» «Об укреплении института семьи и брака, сохранении традиций семейной культуры на примере Нижнекамского муниципального района РТ» </w:t>
            </w:r>
          </w:p>
        </w:tc>
        <w:tc>
          <w:tcPr>
            <w:tcW w:w="2409" w:type="dxa"/>
          </w:tcPr>
          <w:p w:rsidR="004D1D1F" w:rsidRPr="00ED5F1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Палачева Т.И.</w:t>
            </w:r>
          </w:p>
          <w:p w:rsidR="00ED5F14" w:rsidRPr="00ED5F14" w:rsidRDefault="00ED5F14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>Багаутдинова А.И.</w:t>
            </w:r>
          </w:p>
          <w:p w:rsidR="00ED5F14" w:rsidRPr="00ED5F14" w:rsidRDefault="00ED5F14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>Юсупова А.Р.</w:t>
            </w:r>
          </w:p>
          <w:p w:rsidR="004D1D1F" w:rsidRPr="00ED5F1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D1F" w:rsidRPr="00ED5F1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4D1D1F" w:rsidRPr="00ED5F14" w:rsidRDefault="00ED5F14" w:rsidP="00ED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r w:rsidR="004D1D1F" w:rsidRPr="00ED5F14">
              <w:rPr>
                <w:rFonts w:ascii="Times New Roman" w:hAnsi="Times New Roman" w:cs="Times New Roman"/>
                <w:sz w:val="24"/>
                <w:szCs w:val="24"/>
              </w:rPr>
              <w:t>5 числ</w:t>
            </w: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1D1F" w:rsidRPr="00ED5F14">
              <w:rPr>
                <w:rFonts w:ascii="Times New Roman" w:hAnsi="Times New Roman" w:cs="Times New Roman"/>
                <w:sz w:val="24"/>
                <w:szCs w:val="24"/>
              </w:rPr>
              <w:t xml:space="preserve"> месяца, следующего за отчетным периодом</w:t>
            </w: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1D1F" w:rsidTr="003B12AF">
        <w:tc>
          <w:tcPr>
            <w:tcW w:w="817" w:type="dxa"/>
          </w:tcPr>
          <w:p w:rsidR="004D1D1F" w:rsidRPr="00386580" w:rsidRDefault="004D1D1F" w:rsidP="0031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D1D1F" w:rsidRDefault="004D1D1F" w:rsidP="004D1D1F">
            <w:pPr>
              <w:jc w:val="both"/>
            </w:pPr>
            <w:r w:rsidRPr="00C379E0"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</w:t>
            </w:r>
            <w:r w:rsidRPr="00C379E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по профессиональной ориентации для ЦРИ,РЦДиПОВ, КЦСОН (СРО),ПНИ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4.1. «Комплексного плана мероприятий по организации взаимодействия между центрами занятости населения и организациями социального обслуживания (центрами реабилитации инвалидов, реабилитационными центрами для детей и подростков с ограниченными возможностями, комплексными центрами социального обслуживания населения (социально-реабилитационные отделения) психоневрологическими интернатами) по вопросам профориентации и трудоустройства инвалидов молодого возраста  на 2017-2018 годы</w:t>
            </w:r>
            <w:r w:rsidRPr="006B76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4D1D1F" w:rsidRDefault="004D1D1F" w:rsidP="004D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 А.Т.</w:t>
            </w:r>
          </w:p>
          <w:p w:rsidR="004D1D1F" w:rsidRPr="002D5026" w:rsidRDefault="004D1D1F" w:rsidP="004D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П.И.</w:t>
            </w:r>
          </w:p>
          <w:p w:rsidR="004D1D1F" w:rsidRPr="002A32E2" w:rsidRDefault="004D1D1F" w:rsidP="004D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D1F" w:rsidRPr="002D5026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RPr="007401DB" w:rsidTr="003B12AF">
        <w:tc>
          <w:tcPr>
            <w:tcW w:w="9606" w:type="dxa"/>
            <w:gridSpan w:val="4"/>
          </w:tcPr>
          <w:p w:rsidR="004D1D1F" w:rsidRPr="007401DB" w:rsidRDefault="004D1D1F" w:rsidP="004D1D1F">
            <w:pPr>
              <w:jc w:val="center"/>
              <w:rPr>
                <w:b/>
                <w:sz w:val="28"/>
                <w:szCs w:val="28"/>
              </w:rPr>
            </w:pPr>
            <w:r w:rsidRPr="007401D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4D1D1F" w:rsidTr="003B12AF">
        <w:tc>
          <w:tcPr>
            <w:tcW w:w="817" w:type="dxa"/>
          </w:tcPr>
          <w:p w:rsidR="004D1D1F" w:rsidRPr="000F2BAA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D1D1F" w:rsidRPr="00F176C4" w:rsidRDefault="004D1D1F" w:rsidP="004D1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sz w:val="24"/>
                <w:szCs w:val="24"/>
              </w:rPr>
              <w:t>Выполнение планов индивидуального развития сотрудников Центра (профессиональная переподготовка, получение профильного высшего образования и пр.)</w:t>
            </w:r>
          </w:p>
        </w:tc>
        <w:tc>
          <w:tcPr>
            <w:tcW w:w="2409" w:type="dxa"/>
          </w:tcPr>
          <w:p w:rsidR="004D1D1F" w:rsidRDefault="004D1D1F" w:rsidP="004D1D1F">
            <w:pPr>
              <w:jc w:val="center"/>
            </w:pPr>
            <w:r w:rsidRPr="00C76E00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7" w:type="dxa"/>
          </w:tcPr>
          <w:p w:rsidR="004D1D1F" w:rsidRDefault="004D1D1F" w:rsidP="0031754F">
            <w:pPr>
              <w:jc w:val="center"/>
            </w:pPr>
            <w:r w:rsidRPr="00E02C4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D1F" w:rsidTr="003B12AF">
        <w:tc>
          <w:tcPr>
            <w:tcW w:w="817" w:type="dxa"/>
          </w:tcPr>
          <w:p w:rsidR="004D1D1F" w:rsidRPr="000F2BAA" w:rsidRDefault="007401DB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D1D1F" w:rsidRPr="005C6877" w:rsidRDefault="004D1D1F" w:rsidP="004D1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 специалистов центра </w:t>
            </w:r>
          </w:p>
        </w:tc>
        <w:tc>
          <w:tcPr>
            <w:tcW w:w="2409" w:type="dxa"/>
          </w:tcPr>
          <w:p w:rsidR="004D1D1F" w:rsidRDefault="004D1D1F" w:rsidP="004D1D1F">
            <w:pPr>
              <w:jc w:val="center"/>
            </w:pPr>
            <w:r w:rsidRPr="00C76E00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127" w:type="dxa"/>
          </w:tcPr>
          <w:p w:rsidR="004D1D1F" w:rsidRDefault="004D1D1F" w:rsidP="0031754F">
            <w:pPr>
              <w:jc w:val="center"/>
            </w:pPr>
            <w:r w:rsidRPr="00E02C4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</w:tbl>
    <w:p w:rsidR="00A939DD" w:rsidRDefault="00A939DD" w:rsidP="004D1D1F">
      <w:pPr>
        <w:spacing w:after="0" w:line="240" w:lineRule="auto"/>
      </w:pPr>
    </w:p>
    <w:p w:rsidR="004D1D1F" w:rsidRDefault="004D1D1F" w:rsidP="004D1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Pr="003B33C3">
        <w:rPr>
          <w:rFonts w:ascii="Times New Roman" w:hAnsi="Times New Roman" w:cs="Times New Roman"/>
          <w:b/>
          <w:sz w:val="28"/>
          <w:szCs w:val="28"/>
        </w:rPr>
        <w:t xml:space="preserve"> организационной работы</w:t>
      </w:r>
    </w:p>
    <w:p w:rsidR="004D1D1F" w:rsidRDefault="004D1D1F" w:rsidP="004D1D1F">
      <w:pPr>
        <w:spacing w:after="0" w:line="240" w:lineRule="auto"/>
        <w:jc w:val="center"/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4253"/>
        <w:gridCol w:w="2409"/>
        <w:gridCol w:w="2127"/>
      </w:tblGrid>
      <w:tr w:rsidR="004D1D1F" w:rsidRPr="008138ED" w:rsidTr="009726EB">
        <w:tc>
          <w:tcPr>
            <w:tcW w:w="817" w:type="dxa"/>
          </w:tcPr>
          <w:p w:rsidR="004D1D1F" w:rsidRPr="008138ED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D1D1F" w:rsidRPr="008138ED" w:rsidRDefault="004D1D1F" w:rsidP="009726EB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8E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</w:tcPr>
          <w:p w:rsidR="004D1D1F" w:rsidRPr="008138ED" w:rsidRDefault="004D1D1F" w:rsidP="009726E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</w:tcPr>
          <w:p w:rsidR="004D1D1F" w:rsidRPr="008138ED" w:rsidRDefault="004D1D1F" w:rsidP="009726E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</w:tbl>
    <w:p w:rsidR="004D1D1F" w:rsidRPr="008138ED" w:rsidRDefault="004D1D1F" w:rsidP="004D1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ED">
        <w:rPr>
          <w:rFonts w:ascii="Times New Roman" w:hAnsi="Times New Roman" w:cs="Times New Roman"/>
          <w:sz w:val="24"/>
          <w:szCs w:val="24"/>
        </w:rPr>
        <w:t>1. Подготовка, организационно-методическое сопровождение и проведение мероприятий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4253"/>
        <w:gridCol w:w="2409"/>
        <w:gridCol w:w="2127"/>
      </w:tblGrid>
      <w:tr w:rsidR="004D1D1F" w:rsidRPr="008138ED" w:rsidTr="009726EB">
        <w:tc>
          <w:tcPr>
            <w:tcW w:w="9606" w:type="dxa"/>
            <w:gridSpan w:val="4"/>
          </w:tcPr>
          <w:p w:rsidR="004D1D1F" w:rsidRPr="008138ED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D">
              <w:rPr>
                <w:rFonts w:ascii="Times New Roman" w:hAnsi="Times New Roman" w:cs="Times New Roman"/>
                <w:sz w:val="24"/>
                <w:szCs w:val="24"/>
              </w:rPr>
              <w:t>Республиканские конкурсы социальных программ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7AC4">
              <w:rPr>
                <w:rFonts w:ascii="Times New Roman" w:eastAsia="Calibri" w:hAnsi="Times New Roman" w:cs="Times New Roman"/>
                <w:sz w:val="24"/>
                <w:szCs w:val="24"/>
              </w:rPr>
              <w:t>онкурс эффективных практик по воспитанию детей и подростков в духе уважения к культуре, традициям и обычаям народов, проживающих в Татарстане, в специализированных учреждениях для несовершеннолетних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Хусаенова Ю.М.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D1D1F" w:rsidRPr="008E4931" w:rsidRDefault="004D1D1F" w:rsidP="0097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на звание «Лучший работник социального обслуживания»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 Я.А.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9606" w:type="dxa"/>
            <w:gridSpan w:val="4"/>
          </w:tcPr>
          <w:p w:rsidR="004D1D1F" w:rsidRPr="00E02C42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мероприятия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участие в проведении 08.06.2018г. мероприятия, посвященного Дню социального работника в России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мини-футболу среди получателей социальных услуг психоневрологических интернатов Республики Татарстан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И.С.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D1D1F" w:rsidRPr="00947AC4" w:rsidRDefault="004D1D1F" w:rsidP="0067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шахматные и шашечные турниры среди получателей социальных услуг учреждений социального обслуживания РТ со стационарной формой социального обслуживания 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И.С.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D1D1F" w:rsidRPr="00947AC4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практик среди учреждений социального обслуживания РТ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D1D1F" w:rsidRPr="00947AC4" w:rsidRDefault="004D1D1F" w:rsidP="0097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специализированной  выставке «Мир детства»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9606" w:type="dxa"/>
            <w:gridSpan w:val="4"/>
          </w:tcPr>
          <w:p w:rsidR="004D1D1F" w:rsidRPr="00E02C42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«100 – летию со дня образования ТАССР»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парламентского урока для несовершеннолетних получателей социальных услуг с целью изучения основных положений Конституции Республики Татарстан</w:t>
            </w:r>
          </w:p>
        </w:tc>
        <w:tc>
          <w:tcPr>
            <w:tcW w:w="2409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обслуживания семьи и детей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«Путешествие по родному краю» среди несовершеннолетних получателей социальных услуг</w:t>
            </w:r>
          </w:p>
        </w:tc>
        <w:tc>
          <w:tcPr>
            <w:tcW w:w="2409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викторины, конкурсы, брэйн-ринги с несовершеннолетними получателями социальных услуг:</w:t>
            </w:r>
          </w:p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«Татарстан – наш общий дом»,</w:t>
            </w:r>
          </w:p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«Наша сила в единстве народов»,</w:t>
            </w:r>
          </w:p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«История герба и флага Татарстана»,</w:t>
            </w:r>
          </w:p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«Герои Татарстана»,</w:t>
            </w:r>
          </w:p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«Татарстан в годы ВОВ»,</w:t>
            </w:r>
          </w:p>
          <w:p w:rsidR="004D1D1F" w:rsidRPr="00947AC4" w:rsidRDefault="004D1D1F" w:rsidP="0081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«Татарстан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2127" w:type="dxa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4D1D1F" w:rsidTr="009726EB">
        <w:tc>
          <w:tcPr>
            <w:tcW w:w="9606" w:type="dxa"/>
            <w:gridSpan w:val="4"/>
          </w:tcPr>
          <w:p w:rsidR="004D1D1F" w:rsidRPr="00E02C42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развитию</w:t>
            </w:r>
            <w:r w:rsidRPr="00C05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социального добровольчества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D1D1F" w:rsidRPr="009A0C02" w:rsidRDefault="004D1D1F" w:rsidP="00972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добра.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4D1D1F" w:rsidRPr="00314469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2127" w:type="dxa"/>
            <w:vAlign w:val="center"/>
          </w:tcPr>
          <w:p w:rsidR="004D1D1F" w:rsidRPr="00314469" w:rsidRDefault="004D1D1F" w:rsidP="009726E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D1D1F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волонтеров в Дне единых действий «Георгиевская ленточка».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Pr="00314469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</w:tc>
        <w:tc>
          <w:tcPr>
            <w:tcW w:w="2127" w:type="dxa"/>
            <w:vAlign w:val="center"/>
          </w:tcPr>
          <w:p w:rsidR="004D1D1F" w:rsidRPr="00314469" w:rsidRDefault="004D1D1F" w:rsidP="009726E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4D1D1F" w:rsidRPr="003B47C1" w:rsidRDefault="00814EB8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D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лешмоб</w:t>
            </w:r>
            <w:r w:rsidR="0093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D1F" w:rsidRPr="009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и я – друзья»</w:t>
            </w:r>
            <w:r w:rsidR="004D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воспитанников приютов. </w:t>
            </w:r>
          </w:p>
        </w:tc>
        <w:tc>
          <w:tcPr>
            <w:tcW w:w="2409" w:type="dxa"/>
          </w:tcPr>
          <w:p w:rsidR="00814EB8" w:rsidRDefault="00814EB8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приюты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Pr="00314469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</w:tc>
        <w:tc>
          <w:tcPr>
            <w:tcW w:w="2127" w:type="dxa"/>
            <w:vAlign w:val="center"/>
          </w:tcPr>
          <w:p w:rsidR="004D1D1F" w:rsidRPr="00314469" w:rsidRDefault="004D1D1F" w:rsidP="009726E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D1D1F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Года добровольца (волонтера). </w:t>
            </w:r>
          </w:p>
          <w:p w:rsidR="004D1D1F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по вопросам проведения мероприятий.</w:t>
            </w:r>
          </w:p>
          <w:p w:rsidR="004D1D1F" w:rsidRPr="00FE1DA7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на официальных сайтах МТЗиСЗ РТ и ГКУ «РРЦ».</w:t>
            </w:r>
          </w:p>
        </w:tc>
        <w:tc>
          <w:tcPr>
            <w:tcW w:w="2409" w:type="dxa"/>
          </w:tcPr>
          <w:p w:rsidR="004D1D1F" w:rsidRPr="00FE1DA7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A7">
              <w:rPr>
                <w:rFonts w:ascii="Times New Roman" w:eastAsia="Calibri" w:hAnsi="Times New Roman" w:cs="Times New Roman"/>
                <w:sz w:val="24"/>
                <w:szCs w:val="24"/>
              </w:rPr>
              <w:t>Обухова К.В.</w:t>
            </w:r>
          </w:p>
          <w:p w:rsidR="004D1D1F" w:rsidRPr="00FE1DA7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Типаева Д.Р.</w:t>
            </w:r>
          </w:p>
        </w:tc>
        <w:tc>
          <w:tcPr>
            <w:tcW w:w="2127" w:type="dxa"/>
            <w:vAlign w:val="center"/>
          </w:tcPr>
          <w:p w:rsidR="004D1D1F" w:rsidRPr="00724740" w:rsidRDefault="004D1D1F" w:rsidP="0097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</w:tcPr>
          <w:p w:rsidR="004D1D1F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Года Толстого.</w:t>
            </w:r>
          </w:p>
          <w:p w:rsidR="004D1D1F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 вопросам проведения мероприятий.</w:t>
            </w:r>
          </w:p>
          <w:p w:rsidR="004D1D1F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на официальных сайтах МТЗиСЗ РТ и ГКУ «РРЦ».</w:t>
            </w:r>
          </w:p>
        </w:tc>
        <w:tc>
          <w:tcPr>
            <w:tcW w:w="2409" w:type="dxa"/>
          </w:tcPr>
          <w:p w:rsidR="004D1D1F" w:rsidRPr="00FE1DA7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A7"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A7">
              <w:rPr>
                <w:rFonts w:ascii="Times New Roman" w:eastAsia="Calibri" w:hAnsi="Times New Roman" w:cs="Times New Roman"/>
                <w:sz w:val="24"/>
                <w:szCs w:val="24"/>
              </w:rPr>
              <w:t>Обухова К.В.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Шитова Е.Н.</w:t>
            </w:r>
          </w:p>
        </w:tc>
        <w:tc>
          <w:tcPr>
            <w:tcW w:w="2127" w:type="dxa"/>
            <w:vAlign w:val="center"/>
          </w:tcPr>
          <w:p w:rsidR="004D1D1F" w:rsidRPr="00724740" w:rsidRDefault="004D1D1F" w:rsidP="0097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Pr="000F2BAA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4D1D1F" w:rsidRPr="003B47C1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работу добровольческих отрядов технологии  «Лестница мастерства».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Pr="00314469" w:rsidRDefault="00B024C3" w:rsidP="006725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1D1F" w:rsidRPr="009A0C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ГАУСО «Т</w:t>
              </w:r>
              <w:r w:rsidR="009314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ЦСПСиД» </w:t>
              </w:r>
              <w:r w:rsidR="004D1D1F" w:rsidRPr="009A0C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Веста» </w:t>
              </w:r>
            </w:hyperlink>
          </w:p>
        </w:tc>
        <w:tc>
          <w:tcPr>
            <w:tcW w:w="2127" w:type="dxa"/>
            <w:vAlign w:val="center"/>
          </w:tcPr>
          <w:p w:rsidR="004D1D1F" w:rsidRPr="003B4E36" w:rsidRDefault="004D1D1F" w:rsidP="009726E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1D1F" w:rsidTr="009726EB">
        <w:tc>
          <w:tcPr>
            <w:tcW w:w="81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4D1D1F" w:rsidRPr="009A0C02" w:rsidRDefault="004E378E" w:rsidP="004E3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D1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исторического квеста</w:t>
            </w:r>
            <w:r w:rsidR="00E6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D1F" w:rsidRPr="00FB1BD2">
              <w:rPr>
                <w:rFonts w:ascii="Times New Roman" w:hAnsi="Times New Roman" w:cs="Times New Roman"/>
                <w:sz w:val="24"/>
                <w:szCs w:val="24"/>
              </w:rPr>
              <w:t>«Первый. Космический»</w:t>
            </w:r>
          </w:p>
        </w:tc>
        <w:tc>
          <w:tcPr>
            <w:tcW w:w="2409" w:type="dxa"/>
          </w:tcPr>
          <w:p w:rsidR="004D1D1F" w:rsidRPr="00FE1DA7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A7"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A7">
              <w:rPr>
                <w:rFonts w:ascii="Times New Roman" w:eastAsia="Calibri" w:hAnsi="Times New Roman" w:cs="Times New Roman"/>
                <w:sz w:val="24"/>
                <w:szCs w:val="24"/>
              </w:rPr>
              <w:t>Обухова К.В.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2127" w:type="dxa"/>
            <w:vAlign w:val="center"/>
          </w:tcPr>
          <w:p w:rsidR="004D1D1F" w:rsidRPr="003B4E36" w:rsidRDefault="004D1D1F" w:rsidP="0093143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 г.</w:t>
            </w:r>
          </w:p>
        </w:tc>
      </w:tr>
      <w:tr w:rsidR="004D1D1F" w:rsidTr="009726EB">
        <w:tc>
          <w:tcPr>
            <w:tcW w:w="9606" w:type="dxa"/>
            <w:gridSpan w:val="4"/>
          </w:tcPr>
          <w:p w:rsidR="004D1D1F" w:rsidRPr="008138ED" w:rsidRDefault="004D1D1F" w:rsidP="00E6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D">
              <w:rPr>
                <w:rFonts w:ascii="Times New Roman" w:eastAsia="Calibri" w:hAnsi="Times New Roman" w:cs="Times New Roman"/>
                <w:sz w:val="24"/>
                <w:szCs w:val="24"/>
              </w:rPr>
              <w:t>2. Мониторинг</w:t>
            </w:r>
            <w:r w:rsidR="00E602B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1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учреждений социального обслуживания</w:t>
            </w:r>
          </w:p>
        </w:tc>
      </w:tr>
      <w:tr w:rsidR="004D1D1F" w:rsidTr="009726EB">
        <w:tc>
          <w:tcPr>
            <w:tcW w:w="81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1D1F" w:rsidRPr="00165DB8" w:rsidRDefault="004D1D1F" w:rsidP="00813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плана мероприятий, посвященных «Празднованию 100 – летию со дня образования ТАССР» 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E6">
              <w:rPr>
                <w:rFonts w:ascii="Times New Roman" w:eastAsia="Calibri" w:hAnsi="Times New Roman" w:cs="Times New Roman"/>
                <w:sz w:val="24"/>
                <w:szCs w:val="24"/>
              </w:rPr>
              <w:t>Хусаенова Ю.М.</w:t>
            </w:r>
          </w:p>
        </w:tc>
        <w:tc>
          <w:tcPr>
            <w:tcW w:w="2127" w:type="dxa"/>
            <w:vAlign w:val="center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D1D1F" w:rsidRPr="00165DB8" w:rsidRDefault="004D1D1F" w:rsidP="00813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реализации плана мероприятий по проекту «Сможем вместе» среди реабилитационных центров для детей и подростков Республики Татарстан 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Кондратьева С.Р. </w:t>
            </w:r>
            <w:r w:rsidRPr="00165DB8">
              <w:rPr>
                <w:rFonts w:ascii="Times New Roman" w:eastAsia="Calibri" w:hAnsi="Times New Roman" w:cs="Times New Roman"/>
                <w:sz w:val="24"/>
                <w:szCs w:val="24"/>
              </w:rPr>
              <w:t>Мингазова Ч.С.</w:t>
            </w:r>
          </w:p>
        </w:tc>
        <w:tc>
          <w:tcPr>
            <w:tcW w:w="2127" w:type="dxa"/>
            <w:vAlign w:val="center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D1D1F" w:rsidRPr="00165DB8" w:rsidRDefault="004D1D1F" w:rsidP="00813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5DB8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плана мероприятий, посвященных «</w:t>
            </w:r>
            <w:r w:rsidRPr="00165DB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добровольца (волонтера)»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К.В.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2127" w:type="dxa"/>
            <w:vAlign w:val="center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D1D1F" w:rsidRPr="00165DB8" w:rsidRDefault="004D1D1F" w:rsidP="00813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5DB8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плана мероприятий, посвященных</w:t>
            </w:r>
            <w:r w:rsidRPr="0016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«190-летию Л.Н. Толстого», в учреждениях социального обслуживания Республики Татарстан 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8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Е.Н</w:t>
            </w:r>
          </w:p>
        </w:tc>
        <w:tc>
          <w:tcPr>
            <w:tcW w:w="2127" w:type="dxa"/>
            <w:vAlign w:val="center"/>
          </w:tcPr>
          <w:p w:rsidR="004D1D1F" w:rsidRPr="00947AC4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D1D1F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доброволь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деятельности на базе УСО.</w:t>
            </w:r>
          </w:p>
          <w:p w:rsidR="004D1D1F" w:rsidRPr="00242539" w:rsidRDefault="004D1D1F" w:rsidP="00813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4D1D1F" w:rsidRPr="00242539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2127" w:type="dxa"/>
            <w:vAlign w:val="center"/>
          </w:tcPr>
          <w:p w:rsidR="004D1D1F" w:rsidRPr="00242539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4D1D1F" w:rsidTr="009726EB">
        <w:tc>
          <w:tcPr>
            <w:tcW w:w="817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D1D1F" w:rsidRPr="00724740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мероприятий</w:t>
            </w:r>
            <w:r w:rsidR="00DA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Плана мероприятий («дорожной карты»)</w:t>
            </w:r>
          </w:p>
          <w:p w:rsidR="004D1D1F" w:rsidRDefault="004D1D1F" w:rsidP="00813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эффективности и качества услуг в сфере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бслуживания населения</w:t>
            </w:r>
            <w:r w:rsidR="00DA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 (2013 - 2018 годы)»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4D1D1F" w:rsidRDefault="004D1D1F" w:rsidP="009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2127" w:type="dxa"/>
            <w:vAlign w:val="center"/>
          </w:tcPr>
          <w:p w:rsidR="004D1D1F" w:rsidRPr="00242539" w:rsidRDefault="004D1D1F" w:rsidP="00972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</w:tbl>
    <w:p w:rsidR="00DE2CA2" w:rsidRDefault="00DE2CA2" w:rsidP="00DE2C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C6048" w:rsidRDefault="006C6048" w:rsidP="006C604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6C6048" w:rsidRDefault="006C6048" w:rsidP="009A6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6048" w:rsidSect="009F3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D5" w:rsidRDefault="00422AD5" w:rsidP="009F3E15">
      <w:pPr>
        <w:spacing w:after="0" w:line="240" w:lineRule="auto"/>
      </w:pPr>
      <w:r>
        <w:separator/>
      </w:r>
    </w:p>
  </w:endnote>
  <w:endnote w:type="continuationSeparator" w:id="1">
    <w:p w:rsidR="00422AD5" w:rsidRDefault="00422AD5" w:rsidP="009F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6B" w:rsidRDefault="00FF226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969"/>
      <w:docPartObj>
        <w:docPartGallery w:val="Page Numbers (Bottom of Page)"/>
        <w:docPartUnique/>
      </w:docPartObj>
    </w:sdtPr>
    <w:sdtContent>
      <w:p w:rsidR="00FF226B" w:rsidRDefault="00B024C3">
        <w:pPr>
          <w:pStyle w:val="ab"/>
          <w:jc w:val="center"/>
        </w:pPr>
        <w:fldSimple w:instr=" PAGE   \* MERGEFORMAT ">
          <w:r w:rsidR="0088514B">
            <w:rPr>
              <w:noProof/>
            </w:rPr>
            <w:t>2</w:t>
          </w:r>
        </w:fldSimple>
      </w:p>
    </w:sdtContent>
  </w:sdt>
  <w:p w:rsidR="00FF226B" w:rsidRDefault="00FF226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6B" w:rsidRDefault="00FF22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D5" w:rsidRDefault="00422AD5" w:rsidP="009F3E15">
      <w:pPr>
        <w:spacing w:after="0" w:line="240" w:lineRule="auto"/>
      </w:pPr>
      <w:r>
        <w:separator/>
      </w:r>
    </w:p>
  </w:footnote>
  <w:footnote w:type="continuationSeparator" w:id="1">
    <w:p w:rsidR="00422AD5" w:rsidRDefault="00422AD5" w:rsidP="009F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6B" w:rsidRDefault="00FF22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6B" w:rsidRDefault="00FF226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6B" w:rsidRDefault="00FF22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439"/>
    <w:multiLevelType w:val="hybridMultilevel"/>
    <w:tmpl w:val="E67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A1B"/>
    <w:multiLevelType w:val="hybridMultilevel"/>
    <w:tmpl w:val="8E0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3863"/>
    <w:multiLevelType w:val="hybridMultilevel"/>
    <w:tmpl w:val="EBC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67B9"/>
    <w:multiLevelType w:val="hybridMultilevel"/>
    <w:tmpl w:val="271A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ED1"/>
    <w:rsid w:val="0015281A"/>
    <w:rsid w:val="00197C3C"/>
    <w:rsid w:val="001A4B02"/>
    <w:rsid w:val="00220582"/>
    <w:rsid w:val="002D251A"/>
    <w:rsid w:val="0031571F"/>
    <w:rsid w:val="0031754F"/>
    <w:rsid w:val="00344E56"/>
    <w:rsid w:val="00385C35"/>
    <w:rsid w:val="003B12AF"/>
    <w:rsid w:val="003E5327"/>
    <w:rsid w:val="00421D8F"/>
    <w:rsid w:val="00422AD5"/>
    <w:rsid w:val="004819A4"/>
    <w:rsid w:val="004A0F77"/>
    <w:rsid w:val="004D1D1F"/>
    <w:rsid w:val="004D7529"/>
    <w:rsid w:val="004E378E"/>
    <w:rsid w:val="005603BD"/>
    <w:rsid w:val="00566F17"/>
    <w:rsid w:val="005C0738"/>
    <w:rsid w:val="006040FC"/>
    <w:rsid w:val="006374CA"/>
    <w:rsid w:val="0064107D"/>
    <w:rsid w:val="006725B2"/>
    <w:rsid w:val="0067593D"/>
    <w:rsid w:val="006C6048"/>
    <w:rsid w:val="007377D1"/>
    <w:rsid w:val="007401DB"/>
    <w:rsid w:val="00777ECA"/>
    <w:rsid w:val="00787624"/>
    <w:rsid w:val="00793AE9"/>
    <w:rsid w:val="008138ED"/>
    <w:rsid w:val="00814EB8"/>
    <w:rsid w:val="00815829"/>
    <w:rsid w:val="00827D51"/>
    <w:rsid w:val="0088514B"/>
    <w:rsid w:val="008A0DF0"/>
    <w:rsid w:val="008E1CEB"/>
    <w:rsid w:val="008E21FA"/>
    <w:rsid w:val="00912134"/>
    <w:rsid w:val="00931431"/>
    <w:rsid w:val="009726EB"/>
    <w:rsid w:val="009A6678"/>
    <w:rsid w:val="009B45F4"/>
    <w:rsid w:val="009F3E15"/>
    <w:rsid w:val="00A50AB2"/>
    <w:rsid w:val="00A939DD"/>
    <w:rsid w:val="00A94312"/>
    <w:rsid w:val="00AE3EAB"/>
    <w:rsid w:val="00B024C3"/>
    <w:rsid w:val="00B11E53"/>
    <w:rsid w:val="00B41E41"/>
    <w:rsid w:val="00BA0A06"/>
    <w:rsid w:val="00BA4C63"/>
    <w:rsid w:val="00BB589F"/>
    <w:rsid w:val="00C26509"/>
    <w:rsid w:val="00C26C75"/>
    <w:rsid w:val="00C35B48"/>
    <w:rsid w:val="00C75ED1"/>
    <w:rsid w:val="00C90D68"/>
    <w:rsid w:val="00CD7FA8"/>
    <w:rsid w:val="00D1677C"/>
    <w:rsid w:val="00D40A06"/>
    <w:rsid w:val="00D54812"/>
    <w:rsid w:val="00D6305B"/>
    <w:rsid w:val="00D83C3F"/>
    <w:rsid w:val="00D92774"/>
    <w:rsid w:val="00DA44EA"/>
    <w:rsid w:val="00DA705D"/>
    <w:rsid w:val="00DE2CA2"/>
    <w:rsid w:val="00E602B9"/>
    <w:rsid w:val="00EB3745"/>
    <w:rsid w:val="00EB5C04"/>
    <w:rsid w:val="00ED5F14"/>
    <w:rsid w:val="00F22679"/>
    <w:rsid w:val="00F407A8"/>
    <w:rsid w:val="00F72C33"/>
    <w:rsid w:val="00FF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75ED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C75E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41E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41E41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41E4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41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E2C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F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E15"/>
  </w:style>
  <w:style w:type="paragraph" w:styleId="ab">
    <w:name w:val="footer"/>
    <w:basedOn w:val="a"/>
    <w:link w:val="ac"/>
    <w:uiPriority w:val="99"/>
    <w:unhideWhenUsed/>
    <w:rsid w:val="009F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obes.tatarstan.ru/rus/gauso-territorialniy-tsentr-sotsialnoy-pomoshchi-632048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20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ПК_ИванИванович</dc:creator>
  <cp:keywords/>
  <dc:description/>
  <cp:lastModifiedBy>ПК_ИванИванович</cp:lastModifiedBy>
  <cp:revision>43</cp:revision>
  <cp:lastPrinted>2018-04-23T06:34:00Z</cp:lastPrinted>
  <dcterms:created xsi:type="dcterms:W3CDTF">2018-04-06T07:02:00Z</dcterms:created>
  <dcterms:modified xsi:type="dcterms:W3CDTF">2018-05-22T10:28:00Z</dcterms:modified>
</cp:coreProperties>
</file>